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C 1 января 2019 года в рамках реализации национального проекта «Экология» реализуется новая система обращения с твердыми коммунальными отходами.  Внедрение данной системы направлено на развитие отрасли переработки отходов и улучшение экологической обстановки. Одновременно вводится новый порядок начисления и оплаты услуг по вывозу и утилизации отходов.</w:t>
      </w:r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proofErr w:type="gramStart"/>
      <w:r>
        <w:rPr>
          <w:rFonts w:ascii="Segoe UI" w:hAnsi="Segoe UI" w:cs="Segoe UI"/>
          <w:color w:val="3F4758"/>
          <w:sz w:val="27"/>
          <w:szCs w:val="27"/>
        </w:rPr>
        <w:t>По результатам проведения конкурсного отбора среди юридических лиц на присвоение статуса регионального оператора по обращению с твердыми коммунальными отходами на территории Новосибирской области 25 июля 2018 года между министерством жилищно-коммунального хозяйства и энергетики Новосибирской области и ООО «Экология-Новосибирск» заключено соглашение об организации деятельности по обращению с твердыми коммунальными отходами на территории Новосибирской области.</w:t>
      </w:r>
      <w:proofErr w:type="gramEnd"/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ООО «Экология-Новосибирск» - наделено статусом регионального оператора. Зона деятельности регионального оператора </w:t>
      </w:r>
      <w:r>
        <w:rPr>
          <w:rFonts w:ascii="Segoe UI" w:hAnsi="Segoe UI" w:cs="Segoe UI"/>
          <w:color w:val="3F4758"/>
          <w:sz w:val="27"/>
          <w:szCs w:val="27"/>
        </w:rPr>
        <w:noBreakHyphen/>
        <w:t xml:space="preserve"> Новосибирская область.</w:t>
      </w:r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Региональный оператор осуществляет деятельность по обеспечению обращения с твердыми коммунальными отходами (далее – ТКО) на территории Новосибирской области, включающей в себя сбор, в том числе раздельный сбор, транспортирование, обработку, утилизацию, обезвреживание, захоронение твердых коммунальных отходов.</w:t>
      </w:r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 В соответствии с Федеральным законом от 24.06.1998 № 89-ФЗ «Об отходах производства и потребления» региональный оператор заключает договоры на оказание услуг по обращению с ТКО с собственниками ТКО. Собственники ТКО, в свою очередь, обязаны заключить договор на оказание услуг по обращению с ТКО с региональным оператором.</w:t>
      </w:r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Обязанность оплаты услуг по обращению с ТКО наступает при наличии единого тарифа на ТКО, но не позднее 1 января 2019 года.</w:t>
      </w:r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 консультациями, разъяснениями и справочной информацией о порядке предоставления и оплаты услуг по обращению с твердыми коммунальными отходами следует обращаться к региональному оператору по обращению с отходам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и ООО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«Экология - Новосибирск» по телефону диспетчерской службы: 8 (383) 304-90-31. Фронт – офис абонентской службы Регионального оператора расположен по адресу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Советская, 5 блок «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В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» (вход со стороны проезда Виктора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Ващука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>), офис 112. График приема потребителей с 9-00 до 19-00, без обеда, телефон: 8 (383)304-90-58, 8(383) 373-05-34.</w:t>
      </w:r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С более подробной информации о деятельности регионального оператора можно ознакомиться на сайте ООО «Экология-Новосибирск» </w:t>
      </w:r>
      <w:r>
        <w:rPr>
          <w:rFonts w:ascii="Segoe UI" w:hAnsi="Segoe UI" w:cs="Segoe UI"/>
          <w:color w:val="3F4758"/>
          <w:sz w:val="27"/>
          <w:szCs w:val="27"/>
        </w:rPr>
        <w:noBreakHyphen/>
        <w:t> </w:t>
      </w:r>
      <w:hyperlink r:id="rId5" w:history="1">
        <w:r>
          <w:rPr>
            <w:rStyle w:val="a3"/>
            <w:rFonts w:ascii="Segoe UI" w:hAnsi="Segoe UI" w:cs="Segoe UI"/>
            <w:color w:val="669AE6"/>
            <w:sz w:val="27"/>
            <w:szCs w:val="27"/>
          </w:rPr>
          <w:t>www.ecologynsk.ru</w:t>
        </w:r>
      </w:hyperlink>
      <w:r>
        <w:rPr>
          <w:rFonts w:ascii="Segoe UI" w:hAnsi="Segoe UI" w:cs="Segoe UI"/>
          <w:color w:val="3F4758"/>
          <w:sz w:val="27"/>
          <w:szCs w:val="27"/>
        </w:rPr>
        <w:t>,  по ссылке: </w:t>
      </w:r>
      <w:hyperlink r:id="rId6" w:history="1">
        <w:r>
          <w:rPr>
            <w:rStyle w:val="a3"/>
            <w:rFonts w:ascii="Segoe UI" w:hAnsi="Segoe UI" w:cs="Segoe UI"/>
            <w:color w:val="669AE6"/>
            <w:sz w:val="27"/>
            <w:szCs w:val="27"/>
          </w:rPr>
          <w:t>http://ecologynsk.ru/</w:t>
        </w:r>
      </w:hyperlink>
      <w:r>
        <w:rPr>
          <w:rFonts w:ascii="Segoe UI" w:hAnsi="Segoe UI" w:cs="Segoe UI"/>
          <w:color w:val="3F4758"/>
          <w:sz w:val="27"/>
          <w:szCs w:val="27"/>
        </w:rPr>
        <w:t>.</w:t>
      </w:r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Форма типового договора, содержащего положения о предоставлении коммунальной услуги по обращению с ТКО,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который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может быть заключен с региональным оператором в письменной форме или путем совершения конклюдентных действий, размещена на сайте </w:t>
      </w:r>
      <w:r>
        <w:rPr>
          <w:rFonts w:ascii="Segoe UI" w:hAnsi="Segoe UI" w:cs="Segoe UI"/>
          <w:color w:val="3F4758"/>
          <w:sz w:val="27"/>
          <w:szCs w:val="27"/>
        </w:rPr>
        <w:noBreakHyphen/>
        <w:t> </w:t>
      </w:r>
      <w:hyperlink r:id="rId7" w:history="1">
        <w:r>
          <w:rPr>
            <w:rStyle w:val="a3"/>
            <w:rFonts w:ascii="Segoe UI" w:hAnsi="Segoe UI" w:cs="Segoe UI"/>
            <w:color w:val="669AE6"/>
            <w:sz w:val="27"/>
            <w:szCs w:val="27"/>
          </w:rPr>
          <w:t>http://ecologynsk.ru/news/53</w:t>
        </w:r>
      </w:hyperlink>
      <w:r>
        <w:rPr>
          <w:rFonts w:ascii="Segoe UI" w:hAnsi="Segoe UI" w:cs="Segoe UI"/>
          <w:color w:val="3F4758"/>
          <w:sz w:val="27"/>
          <w:szCs w:val="27"/>
        </w:rPr>
        <w:t>.</w:t>
      </w:r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proofErr w:type="gramStart"/>
      <w:r>
        <w:rPr>
          <w:rFonts w:ascii="Segoe UI" w:hAnsi="Segoe UI" w:cs="Segoe UI"/>
          <w:color w:val="3F4758"/>
          <w:sz w:val="27"/>
          <w:szCs w:val="27"/>
        </w:rPr>
        <w:t>Министерство жилищно-коммунального хозяйства и энергетики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и контрольное (надзорное) регулирование в сфере жилищно-коммунального хозяйства, энергетики, решения задач в сфере обеспечения пожарной безопасности, в области защиты населения и территории Новосибирской области от чрезвычайных ситуаций в пределах установленных федеральным законодательством и законодательством Новосибирской области полномочий, а также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координацию и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контроль за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деятельностью подведомственных государственных учреждений Новосибирской области.</w:t>
      </w:r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В министерстве жилищно-коммунального хозяйства и энергетики Новосибирской области организована «горячая линия» для обращения граждан по вопросам внедрения новой системы по вопросам разъяснения порядка и внедрения новой системы по обращению с твердыми коммунальными отходами. Задать вопрос можно по следующим телефонам: +7(383)-218-70-13, +7(383)-238-76-25 (с 9-00 до 18-00, кроме субботы, воскресенья.), обратиться лично по  адресу: 630007,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г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.Н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овосибирск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>, ул. Красный проспект, 18. Направить обращение по ссылке </w:t>
      </w:r>
      <w:hyperlink r:id="rId8" w:history="1">
        <w:r>
          <w:rPr>
            <w:rStyle w:val="a3"/>
            <w:rFonts w:ascii="Segoe UI" w:hAnsi="Segoe UI" w:cs="Segoe UI"/>
            <w:color w:val="669AE6"/>
            <w:sz w:val="27"/>
            <w:szCs w:val="27"/>
          </w:rPr>
          <w:t>http://mjkh.nso.ru/priem/set-appeal</w:t>
        </w:r>
      </w:hyperlink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Департамент по тарифам Новосибирской области  является областным исполнительным органом государственной власти Новосибирской области, осуществляющим исполнительно-распорядительную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деятельность и нормативное правовое регулирование в сфере государственного регулирования цен (тарифов) и ценообразования.</w:t>
      </w:r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 вопросам регулирования предельных тарифов в области обращения с твердыми коммунальными отходами следует обращаться в департамент по тарифам Новосибирской области по телефону: 201-63-43.  Адрес: 630005, г. Новосибирск, ул. Некрасова, 54. Наименование сайта: </w:t>
      </w:r>
      <w:hyperlink r:id="rId9" w:history="1">
        <w:r>
          <w:rPr>
            <w:rStyle w:val="a3"/>
            <w:rFonts w:ascii="Segoe UI" w:hAnsi="Segoe UI" w:cs="Segoe UI"/>
            <w:color w:val="669AE6"/>
            <w:sz w:val="27"/>
            <w:szCs w:val="27"/>
          </w:rPr>
          <w:t>https://tarif.nso.ru/</w:t>
        </w:r>
      </w:hyperlink>
    </w:p>
    <w:p w:rsidR="00907D30" w:rsidRDefault="00907D30" w:rsidP="00907D30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 жалобой на действия уполномоченных лиц можно обратиться в ООО «Экология-Новосибирск»</w:t>
      </w:r>
      <w:hyperlink r:id="rId10" w:history="1">
        <w:r>
          <w:rPr>
            <w:rStyle w:val="a3"/>
            <w:rFonts w:ascii="Segoe UI" w:hAnsi="Segoe UI" w:cs="Segoe UI"/>
            <w:color w:val="669AE6"/>
            <w:sz w:val="27"/>
            <w:szCs w:val="27"/>
          </w:rPr>
          <w:t> www.ecologynsk.ru</w:t>
        </w:r>
      </w:hyperlink>
      <w:r>
        <w:rPr>
          <w:rFonts w:ascii="Segoe UI" w:hAnsi="Segoe UI" w:cs="Segoe UI"/>
          <w:color w:val="3F4758"/>
          <w:sz w:val="27"/>
          <w:szCs w:val="27"/>
        </w:rPr>
        <w:t>, Министерство жилищно-коммунального хозяйства и энергетики Новосибирской области </w:t>
      </w:r>
      <w:hyperlink r:id="rId11" w:history="1">
        <w:r>
          <w:rPr>
            <w:rStyle w:val="a3"/>
            <w:rFonts w:ascii="Segoe UI" w:hAnsi="Segoe UI" w:cs="Segoe UI"/>
            <w:color w:val="669AE6"/>
            <w:sz w:val="27"/>
            <w:szCs w:val="27"/>
          </w:rPr>
          <w:t>http://mjkh.nso.ru/priem/set-appeal</w:t>
        </w:r>
      </w:hyperlink>
      <w:r>
        <w:rPr>
          <w:rFonts w:ascii="Segoe UI" w:hAnsi="Segoe UI" w:cs="Segoe UI"/>
          <w:color w:val="3F4758"/>
          <w:sz w:val="27"/>
          <w:szCs w:val="27"/>
        </w:rPr>
        <w:t>, Департамент по тарифам Новосибирской области</w:t>
      </w:r>
      <w:hyperlink r:id="rId12" w:history="1">
        <w:r>
          <w:rPr>
            <w:rStyle w:val="a3"/>
            <w:rFonts w:ascii="Segoe UI" w:hAnsi="Segoe UI" w:cs="Segoe UI"/>
            <w:color w:val="669AE6"/>
            <w:sz w:val="27"/>
            <w:szCs w:val="27"/>
          </w:rPr>
          <w:t> http://tarif.nso.ru/priem/set-appeal</w:t>
        </w:r>
      </w:hyperlink>
    </w:p>
    <w:p w:rsidR="004A2BD4" w:rsidRDefault="004A2BD4">
      <w:bookmarkStart w:id="0" w:name="_GoBack"/>
      <w:bookmarkEnd w:id="0"/>
    </w:p>
    <w:sectPr w:rsidR="004A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30"/>
    <w:rsid w:val="004A2BD4"/>
    <w:rsid w:val="0090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0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0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jkh.nso.ru/priem/set-appe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logynsk.ru/news/53" TargetMode="External"/><Relationship Id="rId12" Type="http://schemas.openxmlformats.org/officeDocument/2006/relationships/hyperlink" Target="https://priem.nso.ru/page/tarif.nso.ru/priem/set-appe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logynsk.ru/" TargetMode="External"/><Relationship Id="rId11" Type="http://schemas.openxmlformats.org/officeDocument/2006/relationships/hyperlink" Target="http://mjkh.nso.ru/priem/set-appeal" TargetMode="External"/><Relationship Id="rId5" Type="http://schemas.openxmlformats.org/officeDocument/2006/relationships/hyperlink" Target="http://www.ecologynsk.ru/" TargetMode="External"/><Relationship Id="rId10" Type="http://schemas.openxmlformats.org/officeDocument/2006/relationships/hyperlink" Target="http://www.ecologyn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if.n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2019-02-21T03:43:00Z</dcterms:created>
  <dcterms:modified xsi:type="dcterms:W3CDTF">2019-02-21T03:43:00Z</dcterms:modified>
</cp:coreProperties>
</file>