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P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C46CB2">
        <w:rPr>
          <w:rFonts w:ascii="Times New Roman" w:hAnsi="Times New Roman" w:cs="Times New Roman"/>
          <w:b/>
          <w:u w:val="single"/>
        </w:rPr>
        <w:t>4</w:t>
      </w:r>
      <w:r w:rsidR="00977666">
        <w:rPr>
          <w:rFonts w:ascii="Times New Roman" w:hAnsi="Times New Roman" w:cs="Times New Roman"/>
          <w:b/>
          <w:u w:val="single"/>
        </w:rPr>
        <w:t>4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C46CB2">
        <w:rPr>
          <w:rFonts w:ascii="Times New Roman" w:hAnsi="Times New Roman" w:cs="Times New Roman"/>
          <w:b/>
          <w:u w:val="single"/>
        </w:rPr>
        <w:t>03 июня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AD6E31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A4063E" w:rsidRPr="00A4063E" w:rsidRDefault="00A4063E" w:rsidP="00A4063E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4063E">
        <w:rPr>
          <w:rFonts w:ascii="Times New Roman" w:hAnsi="Times New Roman" w:cs="Times New Roman"/>
          <w:sz w:val="28"/>
        </w:rPr>
        <w:t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</w:t>
      </w:r>
    </w:p>
    <w:p w:rsidR="00A4063E" w:rsidRPr="00A4063E" w:rsidRDefault="00A4063E" w:rsidP="00A40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63E">
        <w:rPr>
          <w:rFonts w:ascii="Times New Roman" w:hAnsi="Times New Roman" w:cs="Times New Roman"/>
          <w:sz w:val="28"/>
          <w:szCs w:val="28"/>
        </w:rPr>
        <w:t>Прокуратурой Кыштовского района в связи с поручением прокуратуры Новосибирской области в апреле 2021 года проведена проверка соблюдения жилищных прав детей-сирот, детей, оставшихся без попечения родителей, и лиц из их числа на соответствие приобретаемого каждого жилья, предоставленного в 2020 году требованиям законодательства, в том числе требованиям, установленным постановлением Правительства Новосибирской области от 24.09.2019 № 384-п «О порядке обеспечения жилыми помещениями детей-сирот и</w:t>
      </w:r>
      <w:proofErr w:type="gramEnd"/>
      <w:r w:rsidRPr="00A4063E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родителей, на территории Новосибирской области». </w:t>
      </w:r>
    </w:p>
    <w:p w:rsidR="00A4063E" w:rsidRPr="00A4063E" w:rsidRDefault="00A4063E" w:rsidP="00A4063E">
      <w:pPr>
        <w:pStyle w:val="ab"/>
        <w:ind w:left="0" w:firstLine="709"/>
        <w:jc w:val="both"/>
        <w:rPr>
          <w:sz w:val="28"/>
          <w:szCs w:val="28"/>
        </w:rPr>
      </w:pPr>
      <w:r w:rsidRPr="00A4063E">
        <w:rPr>
          <w:sz w:val="28"/>
          <w:szCs w:val="28"/>
        </w:rPr>
        <w:t xml:space="preserve">В 2020 году гражданам указанной категории администрацией Кыштовского района Новосибирской области предоставлено 4 </w:t>
      </w:r>
      <w:proofErr w:type="gramStart"/>
      <w:r w:rsidRPr="00A4063E">
        <w:rPr>
          <w:sz w:val="28"/>
          <w:szCs w:val="28"/>
        </w:rPr>
        <w:t>жилых</w:t>
      </w:r>
      <w:proofErr w:type="gramEnd"/>
      <w:r w:rsidRPr="00A4063E">
        <w:rPr>
          <w:sz w:val="28"/>
          <w:szCs w:val="28"/>
        </w:rPr>
        <w:t xml:space="preserve"> помещения по договорам специализированного найма.</w:t>
      </w:r>
    </w:p>
    <w:p w:rsidR="00A4063E" w:rsidRPr="00A4063E" w:rsidRDefault="00A4063E" w:rsidP="00A4063E">
      <w:pPr>
        <w:jc w:val="both"/>
        <w:rPr>
          <w:rFonts w:ascii="Times New Roman" w:hAnsi="Times New Roman" w:cs="Times New Roman"/>
          <w:sz w:val="28"/>
          <w:szCs w:val="28"/>
        </w:rPr>
      </w:pPr>
      <w:r w:rsidRPr="00A4063E">
        <w:rPr>
          <w:rFonts w:ascii="Times New Roman" w:hAnsi="Times New Roman" w:cs="Times New Roman"/>
          <w:sz w:val="28"/>
          <w:szCs w:val="28"/>
        </w:rPr>
        <w:t xml:space="preserve">    Совместно с представителями администрации Кыштовского района, ФФБУЗ «Центр гигиены и эпидемиологии в Новосибирской области» в Татарском районе проверены все жилые </w:t>
      </w:r>
      <w:proofErr w:type="gramStart"/>
      <w:r w:rsidRPr="00A4063E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A4063E">
        <w:rPr>
          <w:rFonts w:ascii="Times New Roman" w:hAnsi="Times New Roman" w:cs="Times New Roman"/>
          <w:sz w:val="28"/>
          <w:szCs w:val="28"/>
        </w:rPr>
        <w:t xml:space="preserve"> предоставленные указанной категории граждан, в двух из которых прокуратурой Кыштовского района выявлены нарушения требований постановления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области», а именно: в первом в жилом доме вверху, на стене, расположенной в кухне, а также потолке имеются следы протеков воды с крыши, </w:t>
      </w:r>
      <w:proofErr w:type="gramStart"/>
      <w:r w:rsidRPr="00A4063E">
        <w:rPr>
          <w:rFonts w:ascii="Times New Roman" w:hAnsi="Times New Roman" w:cs="Times New Roman"/>
          <w:sz w:val="28"/>
          <w:szCs w:val="28"/>
        </w:rPr>
        <w:t>обои</w:t>
      </w:r>
      <w:proofErr w:type="gramEnd"/>
      <w:r w:rsidRPr="00A4063E">
        <w:rPr>
          <w:rFonts w:ascii="Times New Roman" w:hAnsi="Times New Roman" w:cs="Times New Roman"/>
          <w:sz w:val="28"/>
          <w:szCs w:val="28"/>
        </w:rPr>
        <w:t xml:space="preserve"> отошедшие от стены, с правового левого углов напротив входной двери в кухню; в ванной комнате, </w:t>
      </w:r>
      <w:r w:rsidRPr="00A4063E">
        <w:rPr>
          <w:rFonts w:ascii="Times New Roman" w:hAnsi="Times New Roman" w:cs="Times New Roman"/>
          <w:sz w:val="28"/>
          <w:szCs w:val="28"/>
        </w:rPr>
        <w:lastRenderedPageBreak/>
        <w:t>смежной с туалетом на стенах имеются микротрещины от потолка к низу пола по всем стенам; входная дверь в кухню полностью не закрывается (деформирована).</w:t>
      </w:r>
    </w:p>
    <w:p w:rsidR="00A4063E" w:rsidRPr="00A4063E" w:rsidRDefault="00A4063E" w:rsidP="00A4063E">
      <w:pPr>
        <w:pStyle w:val="ab"/>
        <w:ind w:left="0" w:right="-1"/>
        <w:jc w:val="both"/>
        <w:rPr>
          <w:rFonts w:eastAsia="Times New Roman"/>
          <w:sz w:val="28"/>
          <w:szCs w:val="28"/>
          <w:lang w:eastAsia="ru-RU"/>
        </w:rPr>
      </w:pPr>
      <w:r w:rsidRPr="00A4063E">
        <w:rPr>
          <w:sz w:val="28"/>
          <w:szCs w:val="28"/>
        </w:rPr>
        <w:t xml:space="preserve">   Во втором жилом доме, вверху на стене, расположенной в кухне, а также на потолке, имеются следы протеков воды с крыши, следы плесени в нижних углах стен комнаты, кухни; в ванной комнате, смежной с туалетом на стенах имеются микротрещины вдоль стен.</w:t>
      </w:r>
      <w:r w:rsidRPr="00A4063E">
        <w:rPr>
          <w:rFonts w:eastAsia="Times New Roman"/>
          <w:sz w:val="28"/>
          <w:szCs w:val="28"/>
          <w:lang w:eastAsia="ru-RU"/>
        </w:rPr>
        <w:t xml:space="preserve"> </w:t>
      </w:r>
    </w:p>
    <w:p w:rsidR="00A4063E" w:rsidRPr="00A4063E" w:rsidRDefault="00A4063E" w:rsidP="00A4063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063E">
        <w:rPr>
          <w:sz w:val="28"/>
          <w:szCs w:val="28"/>
        </w:rPr>
        <w:t xml:space="preserve">   Прокурором Кыштовского района Новосибирской области 09.04.2021 главе администрации Кыштовского района Новосибирской области внесено представление об устранении нарушений обязательных требований, предъявляемых к жилым помещениям.</w:t>
      </w:r>
    </w:p>
    <w:p w:rsidR="00A4063E" w:rsidRPr="00A4063E" w:rsidRDefault="00A4063E" w:rsidP="00A4063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063E">
        <w:rPr>
          <w:sz w:val="28"/>
          <w:szCs w:val="28"/>
        </w:rPr>
        <w:t>Представление рассмотрено. Представителями администрации Кыштовского района, совместно с подрядной организацией проведен осмотр помещений и выявлены причины их появления. Образованию следов протеков на стене и потолке, отслоению обоев, следов плесени, а также не закрывания дверных проемов послужила причина повышенной влажности в помещениях из-за сырости в подпольном пространстве, которое возникло от попадания воды по линии прокола водопроводной сети (водой заполнено все подпольное пространство). Администрацией Кыштовского района подрядной организации вручен акт обследования и установлен срок устранения выявленных нарушений до 10.06.2021 года.</w:t>
      </w:r>
    </w:p>
    <w:p w:rsidR="00A4063E" w:rsidRPr="00A4063E" w:rsidRDefault="00A4063E" w:rsidP="00A4063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063E">
        <w:rPr>
          <w:sz w:val="28"/>
          <w:szCs w:val="28"/>
        </w:rPr>
        <w:t>Прокуратурой района осуществлен контроль за реальным и полным устранением выявленных нарушений.</w:t>
      </w:r>
    </w:p>
    <w:p w:rsidR="00A4063E" w:rsidRPr="00A4063E" w:rsidRDefault="00A4063E" w:rsidP="00A4063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4063E" w:rsidRPr="00A4063E" w:rsidRDefault="00A4063E" w:rsidP="00A4063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063E" w:rsidRPr="00A4063E" w:rsidRDefault="00A4063E" w:rsidP="00A406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063E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A4063E" w:rsidRPr="00A4063E" w:rsidRDefault="00A4063E" w:rsidP="00A406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63E" w:rsidRPr="00A4063E" w:rsidRDefault="00A4063E" w:rsidP="00A4063E">
      <w:pPr>
        <w:spacing w:line="240" w:lineRule="exact"/>
        <w:ind w:right="-23"/>
        <w:rPr>
          <w:rFonts w:ascii="Times New Roman" w:hAnsi="Times New Roman" w:cs="Times New Roman"/>
          <w:sz w:val="28"/>
          <w:szCs w:val="28"/>
        </w:rPr>
      </w:pPr>
      <w:r w:rsidRPr="00A4063E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Е.Н. Пирожков</w:t>
      </w:r>
    </w:p>
    <w:p w:rsidR="00A4063E" w:rsidRPr="00A4063E" w:rsidRDefault="00A4063E" w:rsidP="00A4063E">
      <w:pPr>
        <w:suppressAutoHyphens/>
        <w:rPr>
          <w:rFonts w:ascii="Times New Roman" w:hAnsi="Times New Roman" w:cs="Times New Roman"/>
          <w:szCs w:val="28"/>
        </w:rPr>
      </w:pPr>
    </w:p>
    <w:p w:rsidR="00A4063E" w:rsidRPr="00A4063E" w:rsidRDefault="00A4063E" w:rsidP="00A4063E">
      <w:pPr>
        <w:suppressAutoHyphens/>
        <w:rPr>
          <w:rFonts w:ascii="Times New Roman" w:hAnsi="Times New Roman" w:cs="Times New Roman"/>
          <w:szCs w:val="28"/>
        </w:rPr>
      </w:pPr>
    </w:p>
    <w:p w:rsidR="00A4063E" w:rsidRPr="00A4063E" w:rsidRDefault="00A4063E" w:rsidP="00A4063E">
      <w:pPr>
        <w:suppressAutoHyphens/>
        <w:rPr>
          <w:rFonts w:ascii="Times New Roman" w:hAnsi="Times New Roman" w:cs="Times New Roman"/>
          <w:szCs w:val="28"/>
        </w:rPr>
      </w:pPr>
    </w:p>
    <w:p w:rsidR="00A4063E" w:rsidRDefault="00A4063E" w:rsidP="00A4063E">
      <w:pPr>
        <w:suppressAutoHyphens/>
        <w:rPr>
          <w:szCs w:val="28"/>
        </w:rPr>
      </w:pPr>
    </w:p>
    <w:p w:rsidR="00977666" w:rsidRDefault="00977666" w:rsidP="00977666">
      <w:pPr>
        <w:suppressAutoHyphens/>
        <w:rPr>
          <w:szCs w:val="28"/>
        </w:rPr>
      </w:pP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C46CB2">
        <w:rPr>
          <w:rFonts w:ascii="Times New Roman" w:hAnsi="Times New Roman" w:cs="Times New Roman"/>
        </w:rPr>
        <w:t>4</w:t>
      </w:r>
      <w:r w:rsidR="00A4063E">
        <w:rPr>
          <w:rFonts w:ascii="Times New Roman" w:hAnsi="Times New Roman" w:cs="Times New Roman"/>
        </w:rPr>
        <w:t>4</w:t>
      </w:r>
      <w:r w:rsidRPr="004577C1">
        <w:rPr>
          <w:rFonts w:ascii="Times New Roman" w:hAnsi="Times New Roman" w:cs="Times New Roman"/>
        </w:rPr>
        <w:t xml:space="preserve"> от </w:t>
      </w:r>
      <w:r w:rsidR="00C46CB2">
        <w:rPr>
          <w:rFonts w:ascii="Times New Roman" w:hAnsi="Times New Roman" w:cs="Times New Roman"/>
        </w:rPr>
        <w:t>03 июня</w:t>
      </w:r>
      <w:r w:rsidRPr="004577C1">
        <w:rPr>
          <w:rFonts w:ascii="Times New Roman" w:hAnsi="Times New Roman" w:cs="Times New Roman"/>
        </w:rPr>
        <w:t xml:space="preserve"> 202</w:t>
      </w:r>
      <w:r w:rsidR="00AD6E31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AD6E31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AD6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B60A0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77666"/>
    <w:rsid w:val="009825FF"/>
    <w:rsid w:val="009A4200"/>
    <w:rsid w:val="00A05A68"/>
    <w:rsid w:val="00A1604D"/>
    <w:rsid w:val="00A17B88"/>
    <w:rsid w:val="00A23247"/>
    <w:rsid w:val="00A23603"/>
    <w:rsid w:val="00A2399A"/>
    <w:rsid w:val="00A4063E"/>
    <w:rsid w:val="00A429A2"/>
    <w:rsid w:val="00A614EA"/>
    <w:rsid w:val="00AD6E31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34E0B"/>
    <w:rsid w:val="00C36DE1"/>
    <w:rsid w:val="00C46CB2"/>
    <w:rsid w:val="00C550FA"/>
    <w:rsid w:val="00CA6E1C"/>
    <w:rsid w:val="00CB0FF5"/>
    <w:rsid w:val="00CB6AE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basedOn w:val="a0"/>
    <w:rsid w:val="00977666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2021-01-12T08:24:00Z</cp:lastPrinted>
  <dcterms:created xsi:type="dcterms:W3CDTF">2021-06-24T09:43:00Z</dcterms:created>
  <dcterms:modified xsi:type="dcterms:W3CDTF">2021-06-24T09:43:00Z</dcterms:modified>
</cp:coreProperties>
</file>