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D86" w:rsidRPr="007C7BB1" w:rsidRDefault="00724D86" w:rsidP="00997BDD">
      <w:pPr>
        <w:pStyle w:val="1"/>
        <w:ind w:left="-851" w:firstLine="851"/>
        <w:jc w:val="center"/>
        <w:rPr>
          <w:i/>
          <w:sz w:val="72"/>
          <w:szCs w:val="72"/>
        </w:rPr>
      </w:pPr>
      <w:proofErr w:type="spellStart"/>
      <w:r w:rsidRPr="007C7BB1">
        <w:rPr>
          <w:i/>
          <w:sz w:val="72"/>
          <w:szCs w:val="72"/>
          <w:u w:val="single"/>
        </w:rPr>
        <w:t>Верх-Таркский</w:t>
      </w:r>
      <w:proofErr w:type="spellEnd"/>
      <w:r w:rsidRPr="007C7BB1">
        <w:rPr>
          <w:i/>
          <w:sz w:val="72"/>
          <w:szCs w:val="72"/>
          <w:u w:val="single"/>
        </w:rPr>
        <w:t xml:space="preserve"> </w:t>
      </w:r>
      <w:r w:rsidRPr="007C7BB1">
        <w:rPr>
          <w:rFonts w:eastAsia="Calibri"/>
          <w:i/>
          <w:sz w:val="72"/>
          <w:szCs w:val="72"/>
          <w:u w:val="single"/>
        </w:rPr>
        <w:t>Вестник</w:t>
      </w:r>
    </w:p>
    <w:p w:rsidR="00724D86" w:rsidRPr="003B6713" w:rsidRDefault="00724D86" w:rsidP="003B6713">
      <w:pPr>
        <w:ind w:left="-851" w:firstLine="851"/>
        <w:jc w:val="center"/>
        <w:rPr>
          <w:rFonts w:eastAsia="Calibri"/>
          <w:b/>
        </w:rPr>
      </w:pPr>
      <w:r w:rsidRPr="007C7BB1">
        <w:rPr>
          <w:sz w:val="20"/>
          <w:szCs w:val="20"/>
        </w:rPr>
        <w:t xml:space="preserve">Периодическое печатное издание Совета депутатов  муниципального образования Верх-Таркского сельсовета Кыштовского района Новосибирской области                                           </w:t>
      </w:r>
      <w:r w:rsidR="00997BDD">
        <w:rPr>
          <w:sz w:val="20"/>
          <w:szCs w:val="20"/>
        </w:rPr>
        <w:t xml:space="preserve">           </w:t>
      </w:r>
      <w:r>
        <w:rPr>
          <w:sz w:val="20"/>
          <w:szCs w:val="20"/>
        </w:rPr>
        <w:t xml:space="preserve">  </w:t>
      </w:r>
      <w:r w:rsidRPr="007C7BB1">
        <w:rPr>
          <w:rFonts w:eastAsia="Calibri"/>
          <w:b/>
        </w:rPr>
        <w:t>№</w:t>
      </w:r>
      <w:r w:rsidR="004C2BD7">
        <w:rPr>
          <w:rFonts w:eastAsia="Calibri"/>
          <w:b/>
        </w:rPr>
        <w:t xml:space="preserve"> </w:t>
      </w:r>
      <w:r w:rsidR="00EF592C">
        <w:rPr>
          <w:rFonts w:eastAsia="Calibri"/>
          <w:b/>
        </w:rPr>
        <w:t>6</w:t>
      </w:r>
      <w:r w:rsidR="00A03431">
        <w:rPr>
          <w:rFonts w:eastAsia="Calibri"/>
          <w:b/>
        </w:rPr>
        <w:t>4</w:t>
      </w:r>
      <w:r w:rsidR="002757AB">
        <w:rPr>
          <w:rFonts w:eastAsia="Calibri"/>
          <w:b/>
        </w:rPr>
        <w:t xml:space="preserve">     </w:t>
      </w:r>
      <w:r w:rsidR="00EF592C">
        <w:rPr>
          <w:rFonts w:eastAsia="Calibri"/>
          <w:b/>
        </w:rPr>
        <w:t>08 апреля</w:t>
      </w:r>
      <w:r w:rsidR="00B57AD8">
        <w:rPr>
          <w:rFonts w:eastAsia="Calibri"/>
          <w:b/>
        </w:rPr>
        <w:t xml:space="preserve"> </w:t>
      </w:r>
      <w:r w:rsidR="00350344">
        <w:rPr>
          <w:rFonts w:eastAsia="Calibri"/>
          <w:b/>
        </w:rPr>
        <w:t xml:space="preserve"> </w:t>
      </w:r>
      <w:r w:rsidRPr="007C7BB1">
        <w:rPr>
          <w:rFonts w:eastAsia="Calibri"/>
          <w:b/>
        </w:rPr>
        <w:t xml:space="preserve"> 202</w:t>
      </w:r>
      <w:r w:rsidR="000B4D6B">
        <w:rPr>
          <w:rFonts w:eastAsia="Calibri"/>
          <w:b/>
        </w:rPr>
        <w:t>4</w:t>
      </w:r>
      <w:r w:rsidRPr="007C7BB1">
        <w:rPr>
          <w:rFonts w:eastAsia="Calibri"/>
          <w:b/>
        </w:rPr>
        <w:t>г</w:t>
      </w:r>
    </w:p>
    <w:p w:rsidR="00745B67" w:rsidRPr="00472129" w:rsidRDefault="00724D86" w:rsidP="00EE2AD1">
      <w:pPr>
        <w:pStyle w:val="a5"/>
        <w:spacing w:before="56" w:line="343" w:lineRule="auto"/>
        <w:ind w:left="-851" w:firstLine="851"/>
        <w:jc w:val="center"/>
        <w:rPr>
          <w:b w:val="0"/>
          <w:sz w:val="24"/>
          <w:szCs w:val="24"/>
          <w:u w:val="single"/>
        </w:rPr>
      </w:pPr>
      <w:r w:rsidRPr="008C73B2">
        <w:rPr>
          <w:b w:val="0"/>
          <w:sz w:val="24"/>
          <w:szCs w:val="24"/>
          <w:u w:val="single"/>
        </w:rPr>
        <w:t>ОСНОВАН   25.04.2008г.                                                              бесплатный</w:t>
      </w:r>
      <w:bookmarkStart w:id="0" w:name="_GoBack"/>
      <w:bookmarkEnd w:id="0"/>
    </w:p>
    <w:p w:rsidR="00EF592C" w:rsidRDefault="00EF592C" w:rsidP="00EF592C">
      <w:pPr>
        <w:pStyle w:val="ConsPlusNormal"/>
        <w:contextualSpacing/>
        <w:jc w:val="center"/>
      </w:pPr>
    </w:p>
    <w:p w:rsidR="00A03431" w:rsidRPr="00391A9B" w:rsidRDefault="00A03431" w:rsidP="00A03431">
      <w:pPr>
        <w:pStyle w:val="ConsPlusNormal"/>
        <w:contextualSpacing/>
        <w:jc w:val="center"/>
      </w:pPr>
      <w:r w:rsidRPr="00391A9B">
        <w:rPr>
          <w:bCs/>
        </w:rPr>
        <w:t>Ответственность за совершение врачебной ошибки</w:t>
      </w:r>
    </w:p>
    <w:p w:rsidR="00A03431" w:rsidRPr="00391A9B" w:rsidRDefault="00A03431" w:rsidP="00A03431">
      <w:pPr>
        <w:pStyle w:val="ConsPlusNormal"/>
        <w:contextualSpacing/>
        <w:jc w:val="both"/>
      </w:pPr>
    </w:p>
    <w:p w:rsidR="00A03431" w:rsidRPr="00391A9B" w:rsidRDefault="00A03431" w:rsidP="00A03431">
      <w:pPr>
        <w:pStyle w:val="ConsPlusNormal"/>
        <w:contextualSpacing/>
        <w:jc w:val="both"/>
      </w:pPr>
      <w:r>
        <w:tab/>
      </w:r>
      <w:r w:rsidRPr="00391A9B">
        <w:t>Качественное оказание медицинской помощи обеспечивается, в частности, соблюдением установленного порядка ее оказания, клинических рекомендаций и стандартов медицинской помощи.</w:t>
      </w:r>
    </w:p>
    <w:p w:rsidR="00A03431" w:rsidRPr="00391A9B" w:rsidRDefault="00A03431" w:rsidP="00A03431">
      <w:pPr>
        <w:pStyle w:val="ConsPlusNormal"/>
        <w:contextualSpacing/>
        <w:jc w:val="both"/>
      </w:pPr>
      <w:r>
        <w:tab/>
      </w:r>
      <w:r w:rsidRPr="00391A9B">
        <w:t xml:space="preserve">Медицинские работники обязаны оказывать медицинскую помощь в соответствии со своей квалификацией, должностными инструкциями, служебными и должностными обязанностями. За причинение вреда жизни и (или) здоровью при оказании такой помощи (в том числе в рамках народной медицины) медицинские организации и медицинские работники несут ответственность. </w:t>
      </w:r>
      <w:proofErr w:type="gramStart"/>
      <w:r w:rsidRPr="00391A9B">
        <w:t>Причиненный вред возмещается медицинскими организациями, что не освобождает медицинских работников от привлечения их к ответственности (п. 4 ст. 10, п. 9 ч. 5 ст. 19, ч. 7 ст. 50, п. 1 ч. 2 ст. 73, п. п. 2, 2.1 ч. 1 ст. 79, ч. 2 - 4 ст. 98 Закона от 21.11.2011 N 323-ФЗ).</w:t>
      </w:r>
      <w:proofErr w:type="gramEnd"/>
    </w:p>
    <w:p w:rsidR="00A03431" w:rsidRPr="00391A9B" w:rsidRDefault="00A03431" w:rsidP="00A03431">
      <w:pPr>
        <w:pStyle w:val="ConsPlusNormal"/>
        <w:contextualSpacing/>
        <w:jc w:val="both"/>
      </w:pPr>
      <w:r>
        <w:tab/>
      </w:r>
      <w:r w:rsidRPr="00391A9B">
        <w:t>Неоказание или некачественное оказание медицинской помощи может повлечь следующие виды ответственности для врача и медицинской организации (ее должностных лиц).</w:t>
      </w:r>
    </w:p>
    <w:p w:rsidR="00A03431" w:rsidRPr="00391A9B" w:rsidRDefault="00A03431" w:rsidP="00A03431">
      <w:pPr>
        <w:pStyle w:val="ConsPlusNormal"/>
        <w:contextualSpacing/>
        <w:jc w:val="both"/>
      </w:pPr>
      <w:r>
        <w:tab/>
      </w:r>
      <w:r w:rsidRPr="00391A9B">
        <w:rPr>
          <w:bCs/>
        </w:rPr>
        <w:t>1.1. Дисциплинарная ответственность</w:t>
      </w:r>
    </w:p>
    <w:p w:rsidR="00A03431" w:rsidRPr="00391A9B" w:rsidRDefault="00A03431" w:rsidP="00A03431">
      <w:pPr>
        <w:pStyle w:val="ConsPlusNormal"/>
        <w:contextualSpacing/>
        <w:jc w:val="both"/>
      </w:pPr>
      <w:r>
        <w:tab/>
      </w:r>
      <w:r w:rsidRPr="00391A9B">
        <w:t>За неисполнение или ненадлежащее исполнение медицинским работником по его вине возложенных на него трудовых обязанностей работодатель (медицинская организация) может применить в отношении него дисциплинарные взыскания вплоть до увольнения (</w:t>
      </w:r>
      <w:proofErr w:type="gramStart"/>
      <w:r w:rsidRPr="00391A9B">
        <w:t>ч</w:t>
      </w:r>
      <w:proofErr w:type="gramEnd"/>
      <w:r w:rsidRPr="00391A9B">
        <w:t>. 1 ст. 192 ТК РФ).</w:t>
      </w:r>
    </w:p>
    <w:p w:rsidR="00A03431" w:rsidRPr="00391A9B" w:rsidRDefault="00A03431" w:rsidP="00A03431">
      <w:pPr>
        <w:pStyle w:val="ConsPlusNormal"/>
        <w:contextualSpacing/>
        <w:outlineLvl w:val="1"/>
      </w:pPr>
      <w:r>
        <w:rPr>
          <w:bCs/>
        </w:rPr>
        <w:tab/>
      </w:r>
      <w:r w:rsidRPr="00391A9B">
        <w:rPr>
          <w:bCs/>
        </w:rPr>
        <w:t>1.2. Гражданско-правовая ответственность</w:t>
      </w:r>
    </w:p>
    <w:p w:rsidR="00A03431" w:rsidRPr="00391A9B" w:rsidRDefault="00A03431" w:rsidP="00A03431">
      <w:pPr>
        <w:pStyle w:val="ConsPlusNormal"/>
        <w:contextualSpacing/>
        <w:jc w:val="both"/>
      </w:pPr>
      <w:r>
        <w:tab/>
      </w:r>
      <w:r w:rsidRPr="00391A9B">
        <w:t xml:space="preserve">Пациент вправе требовать от медицинской организации возмещения причиненного ему в результате врачебной ошибки вреда здоровью, а также компенсацию морального вреда. </w:t>
      </w:r>
      <w:proofErr w:type="gramStart"/>
      <w:r w:rsidRPr="00391A9B">
        <w:t>При причинении увечья (ином повреждении здоровья) возмещению подлежит утраченный пострадавшим заработок (доход), который он имел либо определенно мог иметь, а также дополнительно понесенные расходы, вызванные с повреждением здоровья, в частности расходы на лечение, посторонний уход, если установлено, что он нуждается в этих видах помощи и ухода и не имеет права на их бесплатное получение (п. 2 ст. 150, ст. 151</w:t>
      </w:r>
      <w:proofErr w:type="gramEnd"/>
      <w:r w:rsidRPr="00391A9B">
        <w:t xml:space="preserve">, </w:t>
      </w:r>
      <w:proofErr w:type="gramStart"/>
      <w:r w:rsidRPr="00391A9B">
        <w:t>п. 1 ст. 1064, п. 1 ст. 1068, п. 1 ст. 1085, ст. 1099 ГК РФ; п. 9 ч. 5 ст. 19, ч. 2, 3 ст. 98 Закона N 323-ФЗ).</w:t>
      </w:r>
      <w:proofErr w:type="gramEnd"/>
    </w:p>
    <w:p w:rsidR="00A03431" w:rsidRPr="00391A9B" w:rsidRDefault="00A03431" w:rsidP="00A03431">
      <w:pPr>
        <w:pStyle w:val="ConsPlusNormal"/>
        <w:contextualSpacing/>
        <w:jc w:val="both"/>
      </w:pPr>
      <w:r>
        <w:tab/>
      </w:r>
      <w:r w:rsidRPr="00391A9B">
        <w:t xml:space="preserve">Требования о компенсации морального вреда могут быть заявлены также членами семьи гражданина, которому была оказана ненадлежащая медицинская помощь, если в связи с этим они ощущают нравственные или физические страдания. </w:t>
      </w:r>
      <w:proofErr w:type="gramStart"/>
      <w:r w:rsidRPr="00391A9B">
        <w:t xml:space="preserve">Моральный вред при этом может выражаться, в частности, в заболевании, перенесенном в результате нравственных страданий в связи с утратой родственника вследствие некачественной медицинской помощи, переживаниях по поводу неправильного установления диагноза и </w:t>
      </w:r>
      <w:r w:rsidRPr="00391A9B">
        <w:lastRenderedPageBreak/>
        <w:t>непринятия всех возможных мер для оказания необходимой и своевременной помощи (п. 49 Постановления Пленума Верховного Суда РФ от 15.11.2022 N 33).</w:t>
      </w:r>
      <w:proofErr w:type="gramEnd"/>
    </w:p>
    <w:p w:rsidR="00A03431" w:rsidRDefault="00A03431" w:rsidP="00A03431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91A9B">
        <w:rPr>
          <w:sz w:val="28"/>
          <w:szCs w:val="28"/>
        </w:rPr>
        <w:t>В случае смерти пациента вред возмещается установленным законом лицам (например, нетрудоспособным иждивенцам умершего) по общему</w:t>
      </w:r>
    </w:p>
    <w:p w:rsidR="00A03431" w:rsidRPr="00391A9B" w:rsidRDefault="00A03431" w:rsidP="00A03431">
      <w:pPr>
        <w:pStyle w:val="ConsPlusNormal"/>
        <w:contextualSpacing/>
        <w:jc w:val="both"/>
      </w:pPr>
      <w:r w:rsidRPr="00391A9B">
        <w:t>правилу в размере той доли заработка (дохода) умершего, которую они получали или имели право получать на свое содержание при его жизни (ст. 1088, п. 1 ст. 1089 ГК РФ).</w:t>
      </w:r>
    </w:p>
    <w:p w:rsidR="00A03431" w:rsidRPr="00391A9B" w:rsidRDefault="00A03431" w:rsidP="00A03431">
      <w:pPr>
        <w:pStyle w:val="ConsPlusNormal"/>
        <w:contextualSpacing/>
        <w:jc w:val="both"/>
      </w:pPr>
      <w:r w:rsidRPr="00391A9B">
        <w:t>Также ответственные за вред жизни пациента возмещают необходимые расходы на его погребение тому лицу, которое понесло эти расходы (</w:t>
      </w:r>
      <w:proofErr w:type="gramStart"/>
      <w:r w:rsidRPr="00391A9B">
        <w:t>ч</w:t>
      </w:r>
      <w:proofErr w:type="gramEnd"/>
      <w:r w:rsidRPr="00391A9B">
        <w:t>. 1 ст. 1094 ГК РФ).</w:t>
      </w:r>
    </w:p>
    <w:p w:rsidR="00A03431" w:rsidRPr="00391A9B" w:rsidRDefault="00A03431" w:rsidP="00A03431">
      <w:pPr>
        <w:pStyle w:val="ConsPlusNormal"/>
        <w:contextualSpacing/>
        <w:jc w:val="both"/>
      </w:pPr>
      <w:r w:rsidRPr="00391A9B">
        <w:t>Медицинская организация после возмещения вреда, причиненного пациенту ее работником-врачом, имеет право обратного требования (регресса) к этому работнику (п. 1 ст. 1081 ГК РФ).</w:t>
      </w:r>
    </w:p>
    <w:p w:rsidR="00A03431" w:rsidRPr="00391A9B" w:rsidRDefault="00A03431" w:rsidP="00A03431">
      <w:pPr>
        <w:pStyle w:val="ConsPlusNormal"/>
        <w:contextualSpacing/>
        <w:jc w:val="both"/>
      </w:pPr>
      <w:r>
        <w:tab/>
      </w:r>
      <w:proofErr w:type="gramStart"/>
      <w:r w:rsidRPr="00391A9B">
        <w:t>В случае обращения в суд с исковым заявлением о защите прав потребителей за неудовлетворение</w:t>
      </w:r>
      <w:proofErr w:type="gramEnd"/>
      <w:r w:rsidRPr="00391A9B">
        <w:t xml:space="preserve"> в добровольном порядке требований истца в связи с некачественным оказанием платных медицинских услуг в его пользу с ответчика взыскивается штраф в размере 50% от суммы, присужденной судом (п. 6 ст. 13 Закона от 07.02.1992 N 2300-1; п. 8 ст. 84 Закона N 323-ФЗ; п. п. 9, 46 Постановления Пленума Верховного Суда РФ от 28.06.2012 N 17; Определение Судебной коллегии по гражданским делам Верховного Суда РФ от 15.07.2019 N 44-КГ19-7).</w:t>
      </w:r>
    </w:p>
    <w:p w:rsidR="00A03431" w:rsidRPr="00391A9B" w:rsidRDefault="00A03431" w:rsidP="00A03431">
      <w:pPr>
        <w:pStyle w:val="ConsPlusNormal"/>
        <w:contextualSpacing/>
        <w:jc w:val="both"/>
      </w:pPr>
      <w:r>
        <w:tab/>
      </w:r>
      <w:r w:rsidRPr="00391A9B">
        <w:rPr>
          <w:bCs/>
        </w:rPr>
        <w:t>1.3. Административная ответственность</w:t>
      </w:r>
    </w:p>
    <w:p w:rsidR="00A03431" w:rsidRPr="00391A9B" w:rsidRDefault="00A03431" w:rsidP="00A03431">
      <w:pPr>
        <w:pStyle w:val="ConsPlusNormal"/>
        <w:contextualSpacing/>
        <w:jc w:val="both"/>
      </w:pPr>
      <w:r>
        <w:tab/>
      </w:r>
      <w:r w:rsidRPr="00391A9B">
        <w:t>Законодательством предусмотрена административная ответственность в виде наложения административного штрафа на врачей, медицинские организации и ее должностных лиц за совершение таких правонарушений, как, например, проведение искусственного прерывания беременности с нарушением установленных сроков, оказание медицинских услуг ненадлежащего качества (</w:t>
      </w:r>
      <w:proofErr w:type="gramStart"/>
      <w:r w:rsidRPr="00391A9B">
        <w:t>ч</w:t>
      </w:r>
      <w:proofErr w:type="gramEnd"/>
      <w:r w:rsidRPr="00391A9B">
        <w:t xml:space="preserve">. 2 ст. 6.32, ст. 14.4 </w:t>
      </w:r>
      <w:proofErr w:type="spellStart"/>
      <w:r w:rsidRPr="00391A9B">
        <w:t>КоАП</w:t>
      </w:r>
      <w:proofErr w:type="spellEnd"/>
      <w:r w:rsidRPr="00391A9B">
        <w:t xml:space="preserve"> РФ).</w:t>
      </w:r>
    </w:p>
    <w:p w:rsidR="00A03431" w:rsidRPr="00391A9B" w:rsidRDefault="00A03431" w:rsidP="00A03431">
      <w:pPr>
        <w:pStyle w:val="ConsPlusNormal"/>
        <w:contextualSpacing/>
        <w:jc w:val="both"/>
      </w:pPr>
      <w:r>
        <w:tab/>
      </w:r>
      <w:r w:rsidRPr="00391A9B">
        <w:t>Назначение административного наказания организации, как правило, не освобождает от административной ответственности виновного работника, равно как и привлечение последнего к административной или уголовной ответственности не освобождает от административной ответственности организацию (</w:t>
      </w:r>
      <w:proofErr w:type="gramStart"/>
      <w:r w:rsidRPr="00391A9B">
        <w:t>ч</w:t>
      </w:r>
      <w:proofErr w:type="gramEnd"/>
      <w:r w:rsidRPr="00391A9B">
        <w:t xml:space="preserve">. 3 ст. 2.1 </w:t>
      </w:r>
      <w:proofErr w:type="spellStart"/>
      <w:r w:rsidRPr="00391A9B">
        <w:t>КоАП</w:t>
      </w:r>
      <w:proofErr w:type="spellEnd"/>
      <w:r w:rsidRPr="00391A9B">
        <w:t xml:space="preserve"> РФ).</w:t>
      </w:r>
    </w:p>
    <w:p w:rsidR="00A03431" w:rsidRPr="00391A9B" w:rsidRDefault="00A03431" w:rsidP="00A03431">
      <w:pPr>
        <w:pStyle w:val="ConsPlusNormal"/>
        <w:contextualSpacing/>
        <w:jc w:val="both"/>
      </w:pPr>
      <w:r>
        <w:tab/>
      </w:r>
      <w:r w:rsidRPr="00391A9B">
        <w:t xml:space="preserve">Организация не подлежит административной ответственности за совершение правонарушения, за которое ее должностное лицо или иной работник привлечены к административной ответственности, если она приняла все предусмотренные законодательством РФ меры для соблюдения правил и норм, за нарушение которых предусмотрена ответственность (ч. 4 ст. 2.1 </w:t>
      </w:r>
      <w:proofErr w:type="spellStart"/>
      <w:r w:rsidRPr="00391A9B">
        <w:t>КоАП</w:t>
      </w:r>
      <w:proofErr w:type="spellEnd"/>
      <w:r w:rsidRPr="00391A9B">
        <w:t xml:space="preserve"> РФ).</w:t>
      </w:r>
    </w:p>
    <w:p w:rsidR="00A03431" w:rsidRPr="00391A9B" w:rsidRDefault="00A03431" w:rsidP="00A03431">
      <w:pPr>
        <w:pStyle w:val="ConsPlusNormal"/>
        <w:contextualSpacing/>
        <w:jc w:val="both"/>
      </w:pPr>
      <w:r>
        <w:tab/>
      </w:r>
      <w:r w:rsidRPr="00391A9B">
        <w:rPr>
          <w:bCs/>
        </w:rPr>
        <w:t>1.4. Уголовная ответственность</w:t>
      </w:r>
    </w:p>
    <w:p w:rsidR="00A03431" w:rsidRPr="00391A9B" w:rsidRDefault="00A03431" w:rsidP="00A03431">
      <w:pPr>
        <w:pStyle w:val="ConsPlusNormal"/>
        <w:contextualSpacing/>
        <w:jc w:val="both"/>
      </w:pPr>
      <w:r>
        <w:tab/>
      </w:r>
      <w:r w:rsidRPr="00391A9B">
        <w:t>Врачебная ошибка может повлечь уголовную ответственность врача в случае, например, неоказания помощи больному, халатности, повлекшей причинение пациенту по неосторожности тяжкого вреда здоровью или смерти, заражения пациента ВИЧ-инфекцией вследствие ненадлежащего исполнения врачом своих профессиональных обязанностей (ч. 4 ст. 122, ст. 124, ч. 2, 3 ст. 293 УК РФ).</w:t>
      </w:r>
    </w:p>
    <w:p w:rsidR="00A03431" w:rsidRDefault="00A03431" w:rsidP="00A03431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91A9B">
        <w:rPr>
          <w:sz w:val="28"/>
          <w:szCs w:val="28"/>
        </w:rPr>
        <w:t xml:space="preserve">С жалобой на некачественно оказанную медицинскую помощь </w:t>
      </w:r>
      <w:r w:rsidRPr="00391A9B">
        <w:rPr>
          <w:sz w:val="28"/>
          <w:szCs w:val="28"/>
        </w:rPr>
        <w:lastRenderedPageBreak/>
        <w:t>рекомендуем обращаться в первую очередь к руководителю медицинской организации (его заместителю) и в уполномоченный орган субъекта</w:t>
      </w:r>
    </w:p>
    <w:p w:rsidR="00A03431" w:rsidRPr="00391A9B" w:rsidRDefault="00A03431" w:rsidP="00A03431">
      <w:pPr>
        <w:pStyle w:val="ConsPlusNormal"/>
        <w:contextualSpacing/>
        <w:jc w:val="both"/>
      </w:pPr>
      <w:r w:rsidRPr="00391A9B">
        <w:t>сфере здравоохранения (ст. ст. 89, 90 Закона N 323-ФЗ; п. п. 2, 4, 11 Требований, утв. Приказом Минздрава России от 31.07.2020 N 785н; п. 2 Приложения к Приказу Минздрава России от 31.07.2020 N 787н).</w:t>
      </w:r>
    </w:p>
    <w:p w:rsidR="00A03431" w:rsidRPr="00391A9B" w:rsidRDefault="00A03431" w:rsidP="00A03431">
      <w:pPr>
        <w:pStyle w:val="ConsPlusNormal"/>
        <w:contextualSpacing/>
        <w:jc w:val="both"/>
      </w:pPr>
      <w:r>
        <w:tab/>
      </w:r>
      <w:proofErr w:type="gramStart"/>
      <w:r w:rsidRPr="00391A9B">
        <w:t xml:space="preserve">Кроме того, возможно обращение с соответствующими требованиями, например, в </w:t>
      </w:r>
      <w:proofErr w:type="spellStart"/>
      <w:r w:rsidRPr="00391A9B">
        <w:t>Росздравнадзор</w:t>
      </w:r>
      <w:proofErr w:type="spellEnd"/>
      <w:r w:rsidRPr="00391A9B">
        <w:t xml:space="preserve">, в </w:t>
      </w:r>
      <w:proofErr w:type="spellStart"/>
      <w:r w:rsidRPr="00391A9B">
        <w:t>Роспотребнадзор</w:t>
      </w:r>
      <w:proofErr w:type="spellEnd"/>
      <w:r w:rsidRPr="00391A9B">
        <w:t xml:space="preserve">, а также в суд (ст. ст. 23.49, 23.81 </w:t>
      </w:r>
      <w:proofErr w:type="spellStart"/>
      <w:r w:rsidRPr="00391A9B">
        <w:t>КоАП</w:t>
      </w:r>
      <w:proofErr w:type="spellEnd"/>
      <w:r w:rsidRPr="00391A9B">
        <w:t xml:space="preserve"> РФ; ч. 1 ст. 3, п. 1 ч. 1 ст. 22 ГПК РФ; ст. 85, ч. 2 ст. 86, ч. 1, п. 1 ч. 2 ст. 87, ч. 1 ст. 89 Закона N 323-ФЗ;</w:t>
      </w:r>
      <w:proofErr w:type="gramEnd"/>
      <w:r w:rsidRPr="00391A9B">
        <w:t xml:space="preserve"> ч. 1 ст. 31, п. 1 ч. 1 ст. 58 Закона от 31.07.2020 N 248-ФЗ; </w:t>
      </w:r>
      <w:proofErr w:type="spellStart"/>
      <w:r w:rsidRPr="00391A9B">
        <w:t>пп</w:t>
      </w:r>
      <w:proofErr w:type="spellEnd"/>
      <w:r w:rsidRPr="00391A9B">
        <w:t>. "а" п. 3, п. 4 Положения, утв. Постановлением Правительства РФ от 29.06.2021 N 1048; п. п. 2, 4 Положения, утв. Постановлением Правительства РФ от 25.06.2021 N 1005).</w:t>
      </w:r>
    </w:p>
    <w:p w:rsidR="00A03431" w:rsidRDefault="00A03431" w:rsidP="00A03431">
      <w:pPr>
        <w:pStyle w:val="ConsPlusNormal"/>
        <w:contextualSpacing/>
        <w:jc w:val="both"/>
      </w:pPr>
      <w:r>
        <w:tab/>
      </w:r>
      <w:r w:rsidRPr="00391A9B">
        <w:t>Возбуждение уголовного дела возможно, в частности, по заявлению о преступлении, поданному в любой территориальный орган МВД России (п. 1 ч. 1 ст. 140, ч. 1 ст. 146 УПК РФ; п. 8 Инструкции, утв. Приказом МВД России от 29.08.2014 N 736).</w:t>
      </w:r>
    </w:p>
    <w:p w:rsidR="00A03431" w:rsidRDefault="00A03431" w:rsidP="00A03431">
      <w:pPr>
        <w:pStyle w:val="ConsPlusNormal"/>
        <w:contextualSpacing/>
        <w:jc w:val="both"/>
      </w:pPr>
    </w:p>
    <w:p w:rsidR="00A03431" w:rsidRDefault="00A03431" w:rsidP="00A03431">
      <w:pPr>
        <w:pStyle w:val="ConsPlusNormal"/>
        <w:contextualSpacing/>
        <w:jc w:val="both"/>
      </w:pPr>
    </w:p>
    <w:p w:rsidR="00A03431" w:rsidRDefault="00A03431" w:rsidP="00A03431">
      <w:pPr>
        <w:pStyle w:val="ConsPlusNormal"/>
        <w:contextualSpacing/>
        <w:jc w:val="both"/>
      </w:pPr>
    </w:p>
    <w:p w:rsidR="00A03431" w:rsidRDefault="00A03431" w:rsidP="00A03431">
      <w:pPr>
        <w:pStyle w:val="ConsPlusNormal"/>
        <w:contextualSpacing/>
        <w:jc w:val="both"/>
      </w:pPr>
      <w:r>
        <w:t>Панафидин С.Д.</w:t>
      </w:r>
    </w:p>
    <w:p w:rsidR="00A03431" w:rsidRDefault="00A03431" w:rsidP="00A03431">
      <w:pPr>
        <w:pStyle w:val="ConsPlusNormal"/>
        <w:contextualSpacing/>
        <w:jc w:val="both"/>
      </w:pPr>
    </w:p>
    <w:p w:rsidR="00EF592C" w:rsidRDefault="00EF592C" w:rsidP="00EF592C">
      <w:pPr>
        <w:adjustRightInd w:val="0"/>
        <w:ind w:firstLine="709"/>
        <w:jc w:val="both"/>
        <w:rPr>
          <w:rFonts w:ascii="Segoe UI" w:hAnsi="Segoe UI" w:cs="Segoe UI"/>
          <w:noProof/>
          <w:sz w:val="24"/>
          <w:szCs w:val="24"/>
        </w:rPr>
      </w:pPr>
    </w:p>
    <w:p w:rsidR="00EF592C" w:rsidRDefault="00EF592C" w:rsidP="00EF592C">
      <w:pPr>
        <w:adjustRightInd w:val="0"/>
        <w:ind w:firstLine="709"/>
        <w:jc w:val="both"/>
        <w:rPr>
          <w:rFonts w:ascii="Segoe UI" w:hAnsi="Segoe UI" w:cs="Segoe UI"/>
          <w:noProof/>
          <w:sz w:val="24"/>
          <w:szCs w:val="24"/>
        </w:rPr>
      </w:pPr>
    </w:p>
    <w:p w:rsidR="00FA061E" w:rsidRPr="00726E22" w:rsidRDefault="00FA061E" w:rsidP="00FA061E">
      <w:pPr>
        <w:adjustRightInd w:val="0"/>
        <w:jc w:val="both"/>
        <w:rPr>
          <w:rFonts w:ascii="Segoe UI" w:hAnsi="Segoe UI" w:cs="Segoe UI"/>
          <w:b/>
          <w:sz w:val="20"/>
          <w:szCs w:val="24"/>
          <w:lang w:eastAsia="ru-RU"/>
        </w:rPr>
      </w:pPr>
      <w:r w:rsidRPr="00141714">
        <w:rPr>
          <w:rFonts w:ascii="Segoe UI" w:hAnsi="Segoe UI" w:cs="Segoe UI"/>
          <w:b/>
          <w:sz w:val="20"/>
          <w:szCs w:val="24"/>
          <w:lang w:eastAsia="ru-RU"/>
        </w:rPr>
        <w:t xml:space="preserve"> </w:t>
      </w:r>
    </w:p>
    <w:p w:rsidR="00AB5F6A" w:rsidRPr="00787AE1" w:rsidRDefault="00AB5F6A" w:rsidP="00AB5F6A">
      <w:pPr>
        <w:adjustRightInd w:val="0"/>
        <w:ind w:firstLine="709"/>
        <w:jc w:val="both"/>
        <w:rPr>
          <w:rFonts w:ascii="Segoe UI" w:hAnsi="Segoe UI" w:cs="Segoe UI"/>
          <w:noProof/>
          <w:sz w:val="20"/>
        </w:rPr>
      </w:pPr>
    </w:p>
    <w:p w:rsidR="00724D86" w:rsidRPr="008E2088" w:rsidRDefault="00724D86" w:rsidP="008E2088">
      <w:pPr>
        <w:pStyle w:val="ac"/>
        <w:rPr>
          <w:sz w:val="20"/>
          <w:szCs w:val="20"/>
        </w:rPr>
      </w:pPr>
      <w:proofErr w:type="spellStart"/>
      <w:r w:rsidRPr="008E2088">
        <w:rPr>
          <w:b/>
          <w:i/>
          <w:sz w:val="20"/>
          <w:szCs w:val="20"/>
          <w:u w:val="single"/>
        </w:rPr>
        <w:t>Верх-Таркский</w:t>
      </w:r>
      <w:proofErr w:type="spellEnd"/>
      <w:r w:rsidRPr="008E2088">
        <w:rPr>
          <w:i/>
          <w:sz w:val="20"/>
          <w:szCs w:val="20"/>
          <w:u w:val="single"/>
        </w:rPr>
        <w:t xml:space="preserve">   </w:t>
      </w:r>
      <w:r w:rsidRPr="008E2088">
        <w:rPr>
          <w:b/>
          <w:i/>
          <w:sz w:val="20"/>
          <w:szCs w:val="20"/>
          <w:u w:val="single"/>
        </w:rPr>
        <w:t xml:space="preserve">Вестник    </w:t>
      </w:r>
      <w:r w:rsidRPr="008E2088">
        <w:rPr>
          <w:sz w:val="20"/>
          <w:szCs w:val="20"/>
        </w:rPr>
        <w:t xml:space="preserve"> Адрес: 632293 с. </w:t>
      </w:r>
      <w:proofErr w:type="spellStart"/>
      <w:r w:rsidRPr="008E2088">
        <w:rPr>
          <w:sz w:val="20"/>
          <w:szCs w:val="20"/>
        </w:rPr>
        <w:t>Верх-Тарка</w:t>
      </w:r>
      <w:proofErr w:type="spellEnd"/>
      <w:r w:rsidRPr="008E2088">
        <w:rPr>
          <w:sz w:val="20"/>
          <w:szCs w:val="20"/>
        </w:rPr>
        <w:t xml:space="preserve"> </w:t>
      </w:r>
      <w:proofErr w:type="spellStart"/>
      <w:r w:rsidRPr="008E2088">
        <w:rPr>
          <w:sz w:val="20"/>
          <w:szCs w:val="20"/>
        </w:rPr>
        <w:t>Кыштовский</w:t>
      </w:r>
      <w:proofErr w:type="spellEnd"/>
      <w:r w:rsidRPr="008E2088">
        <w:rPr>
          <w:sz w:val="20"/>
          <w:szCs w:val="20"/>
        </w:rPr>
        <w:t xml:space="preserve"> </w:t>
      </w:r>
      <w:proofErr w:type="spellStart"/>
      <w:r w:rsidRPr="008E2088">
        <w:rPr>
          <w:sz w:val="20"/>
          <w:szCs w:val="20"/>
        </w:rPr>
        <w:t>р-он</w:t>
      </w:r>
      <w:proofErr w:type="spellEnd"/>
      <w:r w:rsidRPr="008E2088">
        <w:rPr>
          <w:sz w:val="20"/>
          <w:szCs w:val="20"/>
        </w:rPr>
        <w:t xml:space="preserve">  Новосибирская область      </w:t>
      </w:r>
      <w:r w:rsidR="003B6713" w:rsidRPr="008E2088">
        <w:rPr>
          <w:sz w:val="20"/>
          <w:szCs w:val="20"/>
        </w:rPr>
        <w:t xml:space="preserve">                                  </w:t>
      </w:r>
      <w:r w:rsidRPr="008E2088">
        <w:rPr>
          <w:sz w:val="20"/>
          <w:szCs w:val="20"/>
        </w:rPr>
        <w:t xml:space="preserve">Ул. Волкова,70                                 Тираж: 15 </w:t>
      </w:r>
      <w:proofErr w:type="spellStart"/>
      <w:proofErr w:type="gramStart"/>
      <w:r w:rsidRPr="008E2088">
        <w:rPr>
          <w:sz w:val="20"/>
          <w:szCs w:val="20"/>
        </w:rPr>
        <w:t>экз</w:t>
      </w:r>
      <w:proofErr w:type="spellEnd"/>
      <w:proofErr w:type="gramEnd"/>
    </w:p>
    <w:p w:rsidR="001E2935" w:rsidRPr="008F4930" w:rsidRDefault="001E2935" w:rsidP="00997BDD">
      <w:pPr>
        <w:ind w:left="-851" w:firstLine="851"/>
      </w:pPr>
    </w:p>
    <w:sectPr w:rsidR="001E2935" w:rsidRPr="008F4930" w:rsidSect="001E2935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1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743FD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1">
    <w:nsid w:val="075B7179"/>
    <w:multiLevelType w:val="hybridMultilevel"/>
    <w:tmpl w:val="FD649126"/>
    <w:lvl w:ilvl="0" w:tplc="6ABC4290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96D51E4"/>
    <w:multiLevelType w:val="multilevel"/>
    <w:tmpl w:val="B906A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697E75"/>
    <w:multiLevelType w:val="multilevel"/>
    <w:tmpl w:val="5E2E5F8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">
    <w:nsid w:val="157A11FE"/>
    <w:multiLevelType w:val="multilevel"/>
    <w:tmpl w:val="BB7E80EC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2331" w:hanging="1404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331" w:hanging="1404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331" w:hanging="1404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331" w:hanging="1404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  <w:color w:val="000000"/>
      </w:rPr>
    </w:lvl>
  </w:abstractNum>
  <w:abstractNum w:abstractNumId="5">
    <w:nsid w:val="16BC66C9"/>
    <w:multiLevelType w:val="hybridMultilevel"/>
    <w:tmpl w:val="AB02095A"/>
    <w:lvl w:ilvl="0" w:tplc="C678709C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A5B548C"/>
    <w:multiLevelType w:val="multilevel"/>
    <w:tmpl w:val="B3289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CFE7E43"/>
    <w:multiLevelType w:val="hybridMultilevel"/>
    <w:tmpl w:val="49B2C3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8F2AC6"/>
    <w:multiLevelType w:val="hybridMultilevel"/>
    <w:tmpl w:val="CB3A03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14D49E1"/>
    <w:multiLevelType w:val="multilevel"/>
    <w:tmpl w:val="3F6A3772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10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05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24DE16EC"/>
    <w:multiLevelType w:val="multilevel"/>
    <w:tmpl w:val="286074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abstractNum w:abstractNumId="12">
    <w:nsid w:val="353B5CEC"/>
    <w:multiLevelType w:val="multilevel"/>
    <w:tmpl w:val="032C1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9CE4BB1"/>
    <w:multiLevelType w:val="multilevel"/>
    <w:tmpl w:val="ADCCE0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4">
    <w:nsid w:val="3A255591"/>
    <w:multiLevelType w:val="multilevel"/>
    <w:tmpl w:val="D206B114"/>
    <w:lvl w:ilvl="0">
      <w:start w:val="1"/>
      <w:numFmt w:val="decimal"/>
      <w:lvlText w:val="%1."/>
      <w:lvlJc w:val="left"/>
      <w:pPr>
        <w:ind w:left="1662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color w:val="000000"/>
      </w:rPr>
    </w:lvl>
  </w:abstractNum>
  <w:abstractNum w:abstractNumId="15">
    <w:nsid w:val="405D7E52"/>
    <w:multiLevelType w:val="hybridMultilevel"/>
    <w:tmpl w:val="261A0E6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3427CC"/>
    <w:multiLevelType w:val="hybridMultilevel"/>
    <w:tmpl w:val="A9C8D7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4303186"/>
    <w:multiLevelType w:val="multilevel"/>
    <w:tmpl w:val="5016AE7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>
    <w:nsid w:val="4476214E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19">
    <w:nsid w:val="4D4628C9"/>
    <w:multiLevelType w:val="multilevel"/>
    <w:tmpl w:val="D5FCCC7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>
    <w:nsid w:val="52764C97"/>
    <w:multiLevelType w:val="hybridMultilevel"/>
    <w:tmpl w:val="E8DE45AE"/>
    <w:lvl w:ilvl="0" w:tplc="3F5E689A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351"/>
        </w:tabs>
        <w:ind w:left="2351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3071"/>
        </w:tabs>
        <w:ind w:left="30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1"/>
        </w:tabs>
        <w:ind w:left="37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1"/>
        </w:tabs>
        <w:ind w:left="45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1"/>
        </w:tabs>
        <w:ind w:left="52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1"/>
        </w:tabs>
        <w:ind w:left="59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1"/>
        </w:tabs>
        <w:ind w:left="66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1"/>
        </w:tabs>
        <w:ind w:left="7391" w:hanging="360"/>
      </w:pPr>
      <w:rPr>
        <w:rFonts w:ascii="Wingdings" w:hAnsi="Wingdings" w:hint="default"/>
      </w:rPr>
    </w:lvl>
  </w:abstractNum>
  <w:abstractNum w:abstractNumId="21">
    <w:nsid w:val="57BC7F55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22">
    <w:nsid w:val="58D82DD9"/>
    <w:multiLevelType w:val="hybridMultilevel"/>
    <w:tmpl w:val="0B36823E"/>
    <w:lvl w:ilvl="0" w:tplc="3F1A3F68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>
    <w:nsid w:val="59717E98"/>
    <w:multiLevelType w:val="hybridMultilevel"/>
    <w:tmpl w:val="ED0EEF08"/>
    <w:lvl w:ilvl="0" w:tplc="7FEE3CB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D4F5D9E"/>
    <w:multiLevelType w:val="multilevel"/>
    <w:tmpl w:val="EC52A256"/>
    <w:lvl w:ilvl="0">
      <w:start w:val="1"/>
      <w:numFmt w:val="decimal"/>
      <w:lvlText w:val="%1."/>
      <w:lvlJc w:val="left"/>
      <w:pPr>
        <w:ind w:left="1813" w:hanging="110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29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29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9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9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>
    <w:nsid w:val="5F3D5F7F"/>
    <w:multiLevelType w:val="multilevel"/>
    <w:tmpl w:val="C158C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2FE6776"/>
    <w:multiLevelType w:val="hybridMultilevel"/>
    <w:tmpl w:val="64663C3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644F0274"/>
    <w:multiLevelType w:val="multilevel"/>
    <w:tmpl w:val="7D00F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98B42C5"/>
    <w:multiLevelType w:val="hybridMultilevel"/>
    <w:tmpl w:val="61266214"/>
    <w:lvl w:ilvl="0" w:tplc="EF5C1D4E">
      <w:numFmt w:val="bullet"/>
      <w:lvlText w:val=""/>
      <w:lvlJc w:val="left"/>
      <w:pPr>
        <w:ind w:left="810" w:hanging="709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A76A36CA">
      <w:numFmt w:val="bullet"/>
      <w:lvlText w:val="•"/>
      <w:lvlJc w:val="left"/>
      <w:pPr>
        <w:ind w:left="1694" w:hanging="709"/>
      </w:pPr>
      <w:rPr>
        <w:rFonts w:hint="default"/>
        <w:lang w:val="ru-RU" w:eastAsia="en-US" w:bidi="ar-SA"/>
      </w:rPr>
    </w:lvl>
    <w:lvl w:ilvl="2" w:tplc="54328A34">
      <w:numFmt w:val="bullet"/>
      <w:lvlText w:val="•"/>
      <w:lvlJc w:val="left"/>
      <w:pPr>
        <w:ind w:left="2569" w:hanging="709"/>
      </w:pPr>
      <w:rPr>
        <w:rFonts w:hint="default"/>
        <w:lang w:val="ru-RU" w:eastAsia="en-US" w:bidi="ar-SA"/>
      </w:rPr>
    </w:lvl>
    <w:lvl w:ilvl="3" w:tplc="7C58D11C">
      <w:numFmt w:val="bullet"/>
      <w:lvlText w:val="•"/>
      <w:lvlJc w:val="left"/>
      <w:pPr>
        <w:ind w:left="3443" w:hanging="709"/>
      </w:pPr>
      <w:rPr>
        <w:rFonts w:hint="default"/>
        <w:lang w:val="ru-RU" w:eastAsia="en-US" w:bidi="ar-SA"/>
      </w:rPr>
    </w:lvl>
    <w:lvl w:ilvl="4" w:tplc="B66CE88C">
      <w:numFmt w:val="bullet"/>
      <w:lvlText w:val="•"/>
      <w:lvlJc w:val="left"/>
      <w:pPr>
        <w:ind w:left="4318" w:hanging="709"/>
      </w:pPr>
      <w:rPr>
        <w:rFonts w:hint="default"/>
        <w:lang w:val="ru-RU" w:eastAsia="en-US" w:bidi="ar-SA"/>
      </w:rPr>
    </w:lvl>
    <w:lvl w:ilvl="5" w:tplc="DF50A2CA">
      <w:numFmt w:val="bullet"/>
      <w:lvlText w:val="•"/>
      <w:lvlJc w:val="left"/>
      <w:pPr>
        <w:ind w:left="5193" w:hanging="709"/>
      </w:pPr>
      <w:rPr>
        <w:rFonts w:hint="default"/>
        <w:lang w:val="ru-RU" w:eastAsia="en-US" w:bidi="ar-SA"/>
      </w:rPr>
    </w:lvl>
    <w:lvl w:ilvl="6" w:tplc="C1427FF0">
      <w:numFmt w:val="bullet"/>
      <w:lvlText w:val="•"/>
      <w:lvlJc w:val="left"/>
      <w:pPr>
        <w:ind w:left="6067" w:hanging="709"/>
      </w:pPr>
      <w:rPr>
        <w:rFonts w:hint="default"/>
        <w:lang w:val="ru-RU" w:eastAsia="en-US" w:bidi="ar-SA"/>
      </w:rPr>
    </w:lvl>
    <w:lvl w:ilvl="7" w:tplc="B944D4E0">
      <w:numFmt w:val="bullet"/>
      <w:lvlText w:val="•"/>
      <w:lvlJc w:val="left"/>
      <w:pPr>
        <w:ind w:left="6942" w:hanging="709"/>
      </w:pPr>
      <w:rPr>
        <w:rFonts w:hint="default"/>
        <w:lang w:val="ru-RU" w:eastAsia="en-US" w:bidi="ar-SA"/>
      </w:rPr>
    </w:lvl>
    <w:lvl w:ilvl="8" w:tplc="355690DC">
      <w:numFmt w:val="bullet"/>
      <w:lvlText w:val="•"/>
      <w:lvlJc w:val="left"/>
      <w:pPr>
        <w:ind w:left="7816" w:hanging="709"/>
      </w:pPr>
      <w:rPr>
        <w:rFonts w:hint="default"/>
        <w:lang w:val="ru-RU" w:eastAsia="en-US" w:bidi="ar-SA"/>
      </w:rPr>
    </w:lvl>
  </w:abstractNum>
  <w:abstractNum w:abstractNumId="29">
    <w:nsid w:val="6A9406B3"/>
    <w:multiLevelType w:val="multilevel"/>
    <w:tmpl w:val="833E5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C571DC9"/>
    <w:multiLevelType w:val="multilevel"/>
    <w:tmpl w:val="33EE9AAA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1" w:hanging="1272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123" w:hanging="1272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981" w:hanging="1272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981" w:hanging="1272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color w:val="auto"/>
      </w:rPr>
    </w:lvl>
  </w:abstractNum>
  <w:abstractNum w:abstractNumId="31">
    <w:nsid w:val="76EC0E69"/>
    <w:multiLevelType w:val="multilevel"/>
    <w:tmpl w:val="D1EE17C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28"/>
  </w:num>
  <w:num w:numId="2">
    <w:abstractNumId w:val="5"/>
  </w:num>
  <w:num w:numId="3">
    <w:abstractNumId w:val="30"/>
  </w:num>
  <w:num w:numId="4">
    <w:abstractNumId w:val="9"/>
  </w:num>
  <w:num w:numId="5">
    <w:abstractNumId w:val="10"/>
  </w:num>
  <w:num w:numId="6">
    <w:abstractNumId w:val="19"/>
  </w:num>
  <w:num w:numId="7">
    <w:abstractNumId w:val="31"/>
  </w:num>
  <w:num w:numId="8">
    <w:abstractNumId w:val="25"/>
  </w:num>
  <w:num w:numId="9">
    <w:abstractNumId w:val="12"/>
  </w:num>
  <w:num w:numId="10">
    <w:abstractNumId w:val="29"/>
  </w:num>
  <w:num w:numId="11">
    <w:abstractNumId w:val="27"/>
  </w:num>
  <w:num w:numId="12">
    <w:abstractNumId w:val="2"/>
  </w:num>
  <w:num w:numId="13">
    <w:abstractNumId w:val="8"/>
  </w:num>
  <w:num w:numId="14">
    <w:abstractNumId w:val="16"/>
  </w:num>
  <w:num w:numId="15">
    <w:abstractNumId w:val="14"/>
  </w:num>
  <w:num w:numId="16">
    <w:abstractNumId w:val="7"/>
  </w:num>
  <w:num w:numId="17">
    <w:abstractNumId w:val="4"/>
  </w:num>
  <w:num w:numId="18">
    <w:abstractNumId w:val="13"/>
  </w:num>
  <w:num w:numId="19">
    <w:abstractNumId w:val="26"/>
  </w:num>
  <w:num w:numId="20">
    <w:abstractNumId w:val="24"/>
  </w:num>
  <w:num w:numId="21">
    <w:abstractNumId w:val="23"/>
  </w:num>
  <w:num w:numId="22">
    <w:abstractNumId w:val="11"/>
  </w:num>
  <w:num w:numId="23">
    <w:abstractNumId w:val="20"/>
  </w:num>
  <w:num w:numId="24">
    <w:abstractNumId w:val="3"/>
  </w:num>
  <w:num w:numId="25">
    <w:abstractNumId w:val="17"/>
  </w:num>
  <w:num w:numId="26">
    <w:abstractNumId w:val="15"/>
  </w:num>
  <w:num w:numId="27">
    <w:abstractNumId w:val="22"/>
  </w:num>
  <w:num w:numId="28">
    <w:abstractNumId w:val="1"/>
  </w:num>
  <w:num w:numId="29">
    <w:abstractNumId w:val="6"/>
  </w:num>
  <w:num w:numId="30">
    <w:abstractNumId w:val="18"/>
  </w:num>
  <w:num w:numId="31">
    <w:abstractNumId w:val="21"/>
  </w:num>
  <w:num w:numId="3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E2935"/>
    <w:rsid w:val="00005EC3"/>
    <w:rsid w:val="000152C9"/>
    <w:rsid w:val="00024967"/>
    <w:rsid w:val="00056C71"/>
    <w:rsid w:val="00061F53"/>
    <w:rsid w:val="00083D26"/>
    <w:rsid w:val="000B4D6B"/>
    <w:rsid w:val="000C6682"/>
    <w:rsid w:val="001136E6"/>
    <w:rsid w:val="0014403A"/>
    <w:rsid w:val="00166AF2"/>
    <w:rsid w:val="00171EFE"/>
    <w:rsid w:val="00176AE6"/>
    <w:rsid w:val="00182834"/>
    <w:rsid w:val="001E2935"/>
    <w:rsid w:val="001E7383"/>
    <w:rsid w:val="001E77E4"/>
    <w:rsid w:val="00220183"/>
    <w:rsid w:val="002229E2"/>
    <w:rsid w:val="002646D5"/>
    <w:rsid w:val="00272A7F"/>
    <w:rsid w:val="002757AB"/>
    <w:rsid w:val="00282F13"/>
    <w:rsid w:val="002D5517"/>
    <w:rsid w:val="002E7853"/>
    <w:rsid w:val="002F428A"/>
    <w:rsid w:val="0030761B"/>
    <w:rsid w:val="00314348"/>
    <w:rsid w:val="00350344"/>
    <w:rsid w:val="0035320B"/>
    <w:rsid w:val="00360763"/>
    <w:rsid w:val="003804A0"/>
    <w:rsid w:val="003841F1"/>
    <w:rsid w:val="003A38E7"/>
    <w:rsid w:val="003B6713"/>
    <w:rsid w:val="003B790F"/>
    <w:rsid w:val="003E2E36"/>
    <w:rsid w:val="003E705E"/>
    <w:rsid w:val="004136FF"/>
    <w:rsid w:val="00423835"/>
    <w:rsid w:val="00456A78"/>
    <w:rsid w:val="00472129"/>
    <w:rsid w:val="004734DD"/>
    <w:rsid w:val="004770C5"/>
    <w:rsid w:val="004C0BF0"/>
    <w:rsid w:val="004C2BD7"/>
    <w:rsid w:val="004C3DA0"/>
    <w:rsid w:val="004E34D9"/>
    <w:rsid w:val="004E3DE7"/>
    <w:rsid w:val="004F6E74"/>
    <w:rsid w:val="00514AD7"/>
    <w:rsid w:val="00522B89"/>
    <w:rsid w:val="0054302E"/>
    <w:rsid w:val="00582D7B"/>
    <w:rsid w:val="00583B80"/>
    <w:rsid w:val="0058612A"/>
    <w:rsid w:val="005B6382"/>
    <w:rsid w:val="005E5AF4"/>
    <w:rsid w:val="006003D9"/>
    <w:rsid w:val="006004E2"/>
    <w:rsid w:val="0062162F"/>
    <w:rsid w:val="00633E48"/>
    <w:rsid w:val="00635408"/>
    <w:rsid w:val="006573E5"/>
    <w:rsid w:val="00680866"/>
    <w:rsid w:val="006A3164"/>
    <w:rsid w:val="006C7163"/>
    <w:rsid w:val="006F7D21"/>
    <w:rsid w:val="00704384"/>
    <w:rsid w:val="007204B2"/>
    <w:rsid w:val="00724D86"/>
    <w:rsid w:val="007314B9"/>
    <w:rsid w:val="00745B67"/>
    <w:rsid w:val="00754ACD"/>
    <w:rsid w:val="00780A1B"/>
    <w:rsid w:val="007865D7"/>
    <w:rsid w:val="007940BC"/>
    <w:rsid w:val="007A217E"/>
    <w:rsid w:val="007C137D"/>
    <w:rsid w:val="007C6FF8"/>
    <w:rsid w:val="007E1E6F"/>
    <w:rsid w:val="007F27CE"/>
    <w:rsid w:val="007F4B5B"/>
    <w:rsid w:val="00823CB1"/>
    <w:rsid w:val="00836935"/>
    <w:rsid w:val="008577E3"/>
    <w:rsid w:val="008A6F3C"/>
    <w:rsid w:val="008B0FDA"/>
    <w:rsid w:val="008C73B2"/>
    <w:rsid w:val="008D0AC4"/>
    <w:rsid w:val="008D723B"/>
    <w:rsid w:val="008E2088"/>
    <w:rsid w:val="008F4930"/>
    <w:rsid w:val="00946EFF"/>
    <w:rsid w:val="00981BE0"/>
    <w:rsid w:val="00997BDD"/>
    <w:rsid w:val="009B25D7"/>
    <w:rsid w:val="009B5788"/>
    <w:rsid w:val="009C34B8"/>
    <w:rsid w:val="009D4116"/>
    <w:rsid w:val="009D4F6C"/>
    <w:rsid w:val="00A03431"/>
    <w:rsid w:val="00A0780D"/>
    <w:rsid w:val="00A352F0"/>
    <w:rsid w:val="00A41237"/>
    <w:rsid w:val="00AB4C17"/>
    <w:rsid w:val="00AB5F6A"/>
    <w:rsid w:val="00AD6FF0"/>
    <w:rsid w:val="00AE439F"/>
    <w:rsid w:val="00B3044C"/>
    <w:rsid w:val="00B57AD8"/>
    <w:rsid w:val="00B629DE"/>
    <w:rsid w:val="00BA3759"/>
    <w:rsid w:val="00BA4FD0"/>
    <w:rsid w:val="00BB5433"/>
    <w:rsid w:val="00BE15EB"/>
    <w:rsid w:val="00BE4226"/>
    <w:rsid w:val="00C0374E"/>
    <w:rsid w:val="00C03856"/>
    <w:rsid w:val="00C03AFD"/>
    <w:rsid w:val="00C07F70"/>
    <w:rsid w:val="00C10F4A"/>
    <w:rsid w:val="00C220FD"/>
    <w:rsid w:val="00C70E0E"/>
    <w:rsid w:val="00C83B74"/>
    <w:rsid w:val="00C93B7E"/>
    <w:rsid w:val="00D10DF4"/>
    <w:rsid w:val="00D36105"/>
    <w:rsid w:val="00D36F7E"/>
    <w:rsid w:val="00D4361A"/>
    <w:rsid w:val="00D66944"/>
    <w:rsid w:val="00D75EB1"/>
    <w:rsid w:val="00D80E46"/>
    <w:rsid w:val="00D8519B"/>
    <w:rsid w:val="00D96C0E"/>
    <w:rsid w:val="00E00B0E"/>
    <w:rsid w:val="00E15626"/>
    <w:rsid w:val="00E229F3"/>
    <w:rsid w:val="00E27FD7"/>
    <w:rsid w:val="00E411DE"/>
    <w:rsid w:val="00E414D1"/>
    <w:rsid w:val="00E659C1"/>
    <w:rsid w:val="00EB4488"/>
    <w:rsid w:val="00EE2AD1"/>
    <w:rsid w:val="00EE3689"/>
    <w:rsid w:val="00EF592C"/>
    <w:rsid w:val="00F36821"/>
    <w:rsid w:val="00F52A1C"/>
    <w:rsid w:val="00F770A7"/>
    <w:rsid w:val="00F84C02"/>
    <w:rsid w:val="00F8655B"/>
    <w:rsid w:val="00FA061E"/>
    <w:rsid w:val="00FE11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0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E2935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qFormat/>
    <w:rsid w:val="00724D86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B543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543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E293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qFormat/>
    <w:rsid w:val="001E2935"/>
    <w:rPr>
      <w:sz w:val="28"/>
      <w:szCs w:val="28"/>
    </w:rPr>
  </w:style>
  <w:style w:type="paragraph" w:styleId="a5">
    <w:name w:val="Title"/>
    <w:basedOn w:val="a"/>
    <w:link w:val="a6"/>
    <w:uiPriority w:val="10"/>
    <w:qFormat/>
    <w:rsid w:val="001E2935"/>
    <w:pPr>
      <w:ind w:left="245"/>
    </w:pPr>
    <w:rPr>
      <w:b/>
      <w:bCs/>
      <w:sz w:val="40"/>
      <w:szCs w:val="40"/>
    </w:rPr>
  </w:style>
  <w:style w:type="paragraph" w:styleId="a7">
    <w:name w:val="List Paragraph"/>
    <w:aliases w:val="ТЗ список,Абзац списка нумерованный"/>
    <w:basedOn w:val="a"/>
    <w:link w:val="a8"/>
    <w:uiPriority w:val="34"/>
    <w:qFormat/>
    <w:rsid w:val="001E2935"/>
    <w:pPr>
      <w:ind w:left="810" w:right="107" w:hanging="709"/>
      <w:jc w:val="both"/>
    </w:pPr>
  </w:style>
  <w:style w:type="paragraph" w:customStyle="1" w:styleId="TableParagraph">
    <w:name w:val="Table Paragraph"/>
    <w:basedOn w:val="a"/>
    <w:uiPriority w:val="1"/>
    <w:qFormat/>
    <w:rsid w:val="001E2935"/>
  </w:style>
  <w:style w:type="character" w:customStyle="1" w:styleId="10">
    <w:name w:val="Заголовок 1 Знак"/>
    <w:basedOn w:val="a0"/>
    <w:link w:val="1"/>
    <w:rsid w:val="00724D86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724D86"/>
    <w:pPr>
      <w:widowControl/>
      <w:autoSpaceDE/>
      <w:autoSpaceDN/>
    </w:pPr>
    <w:rPr>
      <w:rFonts w:ascii="Tahoma" w:eastAsiaTheme="minorHAnsi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24D86"/>
    <w:rPr>
      <w:rFonts w:ascii="Tahoma" w:hAnsi="Tahoma" w:cs="Tahoma"/>
      <w:sz w:val="16"/>
      <w:szCs w:val="16"/>
      <w:lang w:val="ru-RU"/>
    </w:rPr>
  </w:style>
  <w:style w:type="character" w:styleId="ab">
    <w:name w:val="Hyperlink"/>
    <w:rsid w:val="002E7853"/>
    <w:rPr>
      <w:color w:val="0000FF"/>
      <w:u w:val="single"/>
    </w:rPr>
  </w:style>
  <w:style w:type="paragraph" w:styleId="ac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rsid w:val="002E785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c"/>
    <w:locked/>
    <w:rsid w:val="002E785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d">
    <w:name w:val="annotation reference"/>
    <w:basedOn w:val="a0"/>
    <w:uiPriority w:val="99"/>
    <w:unhideWhenUsed/>
    <w:rsid w:val="00A41237"/>
    <w:rPr>
      <w:sz w:val="16"/>
      <w:szCs w:val="16"/>
    </w:rPr>
  </w:style>
  <w:style w:type="character" w:styleId="ae">
    <w:name w:val="Emphasis"/>
    <w:basedOn w:val="a0"/>
    <w:qFormat/>
    <w:rsid w:val="00A41237"/>
    <w:rPr>
      <w:i/>
      <w:iCs/>
    </w:rPr>
  </w:style>
  <w:style w:type="paragraph" w:customStyle="1" w:styleId="Default">
    <w:name w:val="Default"/>
    <w:rsid w:val="00A41237"/>
    <w:pPr>
      <w:widowControl/>
      <w:adjustRightInd w:val="0"/>
    </w:pPr>
    <w:rPr>
      <w:rFonts w:ascii="Arial" w:hAnsi="Arial" w:cs="Arial"/>
      <w:color w:val="000000"/>
      <w:sz w:val="24"/>
      <w:szCs w:val="24"/>
      <w:lang w:val="ru-RU"/>
    </w:rPr>
  </w:style>
  <w:style w:type="paragraph" w:customStyle="1" w:styleId="ConsPlusTitle">
    <w:name w:val="ConsPlusTitle"/>
    <w:rsid w:val="005B6382"/>
    <w:pPr>
      <w:adjustRightInd w:val="0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character" w:customStyle="1" w:styleId="a6">
    <w:name w:val="Название Знак"/>
    <w:link w:val="a5"/>
    <w:uiPriority w:val="10"/>
    <w:rsid w:val="005B6382"/>
    <w:rPr>
      <w:rFonts w:ascii="Times New Roman" w:eastAsia="Times New Roman" w:hAnsi="Times New Roman" w:cs="Times New Roman"/>
      <w:b/>
      <w:bCs/>
      <w:sz w:val="40"/>
      <w:szCs w:val="40"/>
      <w:lang w:val="ru-RU"/>
    </w:rPr>
  </w:style>
  <w:style w:type="paragraph" w:customStyle="1" w:styleId="s1">
    <w:name w:val="s_1"/>
    <w:basedOn w:val="a"/>
    <w:rsid w:val="005B638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f">
    <w:name w:val="Гипертекстовая ссылка"/>
    <w:uiPriority w:val="99"/>
    <w:rsid w:val="005B6382"/>
    <w:rPr>
      <w:color w:val="106BBE"/>
    </w:rPr>
  </w:style>
  <w:style w:type="character" w:customStyle="1" w:styleId="blk">
    <w:name w:val="blk"/>
    <w:basedOn w:val="a0"/>
    <w:rsid w:val="00997BDD"/>
  </w:style>
  <w:style w:type="character" w:customStyle="1" w:styleId="apple-converted-space">
    <w:name w:val="apple-converted-space"/>
    <w:basedOn w:val="a0"/>
    <w:rsid w:val="00997BDD"/>
  </w:style>
  <w:style w:type="paragraph" w:styleId="af0">
    <w:name w:val="No Spacing"/>
    <w:link w:val="af1"/>
    <w:uiPriority w:val="1"/>
    <w:qFormat/>
    <w:rsid w:val="00997BDD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character" w:customStyle="1" w:styleId="af1">
    <w:name w:val="Без интервала Знак"/>
    <w:link w:val="af0"/>
    <w:uiPriority w:val="1"/>
    <w:locked/>
    <w:rsid w:val="00997BDD"/>
    <w:rPr>
      <w:rFonts w:ascii="Calibri" w:eastAsia="Calibri" w:hAnsi="Calibri" w:cs="Times New Roman"/>
      <w:lang w:val="ru-RU"/>
    </w:rPr>
  </w:style>
  <w:style w:type="numbering" w:customStyle="1" w:styleId="11">
    <w:name w:val="Нет списка1"/>
    <w:next w:val="a2"/>
    <w:uiPriority w:val="99"/>
    <w:semiHidden/>
    <w:rsid w:val="00997BDD"/>
  </w:style>
  <w:style w:type="paragraph" w:styleId="af2">
    <w:name w:val="footnote text"/>
    <w:basedOn w:val="a"/>
    <w:link w:val="af3"/>
    <w:uiPriority w:val="99"/>
    <w:rsid w:val="00997BDD"/>
    <w:pPr>
      <w:widowControl/>
      <w:autoSpaceDE/>
      <w:autoSpaceDN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997BDD"/>
    <w:rPr>
      <w:rFonts w:ascii="Times New Roman" w:eastAsia="Times New Roman" w:hAnsi="Times New Roman" w:cs="Times New Roman"/>
      <w:sz w:val="20"/>
      <w:szCs w:val="20"/>
    </w:rPr>
  </w:style>
  <w:style w:type="character" w:styleId="af4">
    <w:name w:val="footnote reference"/>
    <w:uiPriority w:val="99"/>
    <w:semiHidden/>
    <w:rsid w:val="00997BDD"/>
    <w:rPr>
      <w:vertAlign w:val="superscript"/>
    </w:rPr>
  </w:style>
  <w:style w:type="paragraph" w:styleId="af5">
    <w:name w:val="header"/>
    <w:basedOn w:val="a"/>
    <w:link w:val="af6"/>
    <w:uiPriority w:val="99"/>
    <w:rsid w:val="00997BDD"/>
    <w:pPr>
      <w:widowControl/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f6">
    <w:name w:val="Верхний колонтитул Знак"/>
    <w:basedOn w:val="a0"/>
    <w:link w:val="af5"/>
    <w:uiPriority w:val="99"/>
    <w:rsid w:val="00997BDD"/>
    <w:rPr>
      <w:rFonts w:ascii="Times New Roman" w:eastAsia="Times New Roman" w:hAnsi="Times New Roman" w:cs="Times New Roman"/>
      <w:sz w:val="24"/>
      <w:szCs w:val="24"/>
    </w:rPr>
  </w:style>
  <w:style w:type="character" w:styleId="af7">
    <w:name w:val="page number"/>
    <w:uiPriority w:val="99"/>
    <w:rsid w:val="00997BDD"/>
  </w:style>
  <w:style w:type="character" w:customStyle="1" w:styleId="12">
    <w:name w:val="_а_Е’__ (дќа) И’ц_1 Знак"/>
    <w:aliases w:val="_а_Е’__ (дќа) И’ц_ И’ц_ Знак,___С¬__ (_x_) ÷¬__1 Знак,___С¬__ (_x_) ÷¬__ ÷¬__ Знак"/>
    <w:uiPriority w:val="99"/>
    <w:locked/>
    <w:rsid w:val="00997BDD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1-21">
    <w:name w:val="Средняя сетка 1 - Акцент 21"/>
    <w:basedOn w:val="a"/>
    <w:uiPriority w:val="34"/>
    <w:qFormat/>
    <w:rsid w:val="00997BDD"/>
    <w:pPr>
      <w:widowControl/>
      <w:autoSpaceDE/>
      <w:autoSpaceDN/>
      <w:spacing w:after="200" w:line="276" w:lineRule="auto"/>
      <w:ind w:left="720"/>
      <w:contextualSpacing/>
    </w:pPr>
    <w:rPr>
      <w:rFonts w:ascii="Calibri" w:eastAsia="Calibri" w:hAnsi="Calibri"/>
    </w:rPr>
  </w:style>
  <w:style w:type="paragraph" w:styleId="af8">
    <w:name w:val="annotation text"/>
    <w:basedOn w:val="a"/>
    <w:link w:val="af9"/>
    <w:uiPriority w:val="99"/>
    <w:rsid w:val="00997BDD"/>
    <w:pPr>
      <w:widowControl/>
      <w:autoSpaceDE/>
      <w:autoSpaceDN/>
    </w:pPr>
    <w:rPr>
      <w:sz w:val="24"/>
      <w:szCs w:val="24"/>
    </w:rPr>
  </w:style>
  <w:style w:type="character" w:customStyle="1" w:styleId="af9">
    <w:name w:val="Текст примечания Знак"/>
    <w:basedOn w:val="a0"/>
    <w:link w:val="af8"/>
    <w:uiPriority w:val="99"/>
    <w:rsid w:val="00997BDD"/>
    <w:rPr>
      <w:rFonts w:ascii="Times New Roman" w:eastAsia="Times New Roman" w:hAnsi="Times New Roman" w:cs="Times New Roman"/>
      <w:sz w:val="24"/>
      <w:szCs w:val="24"/>
    </w:rPr>
  </w:style>
  <w:style w:type="paragraph" w:styleId="afa">
    <w:name w:val="annotation subject"/>
    <w:basedOn w:val="af8"/>
    <w:next w:val="af8"/>
    <w:link w:val="afb"/>
    <w:uiPriority w:val="99"/>
    <w:rsid w:val="00997BDD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rsid w:val="00997BDD"/>
    <w:rPr>
      <w:b/>
      <w:bCs/>
    </w:rPr>
  </w:style>
  <w:style w:type="character" w:styleId="afc">
    <w:name w:val="FollowedHyperlink"/>
    <w:uiPriority w:val="99"/>
    <w:rsid w:val="00997BDD"/>
    <w:rPr>
      <w:color w:val="800080"/>
      <w:u w:val="single"/>
    </w:rPr>
  </w:style>
  <w:style w:type="paragraph" w:customStyle="1" w:styleId="afd">
    <w:name w:val="Знак Знак Знак Знак"/>
    <w:basedOn w:val="a"/>
    <w:rsid w:val="00997BDD"/>
    <w:pPr>
      <w:widowControl/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/>
    </w:rPr>
  </w:style>
  <w:style w:type="character" w:customStyle="1" w:styleId="a4">
    <w:name w:val="Основной текст Знак"/>
    <w:link w:val="a3"/>
    <w:rsid w:val="00997BDD"/>
    <w:rPr>
      <w:rFonts w:ascii="Times New Roman" w:eastAsia="Times New Roman" w:hAnsi="Times New Roman" w:cs="Times New Roman"/>
      <w:sz w:val="28"/>
      <w:szCs w:val="28"/>
      <w:lang w:val="ru-RU"/>
    </w:rPr>
  </w:style>
  <w:style w:type="paragraph" w:customStyle="1" w:styleId="13">
    <w:name w:val="Абзац списка1"/>
    <w:basedOn w:val="a"/>
    <w:rsid w:val="00997BDD"/>
    <w:pPr>
      <w:widowControl/>
      <w:autoSpaceDE/>
      <w:autoSpaceDN/>
      <w:ind w:left="720"/>
    </w:pPr>
    <w:rPr>
      <w:sz w:val="24"/>
      <w:szCs w:val="20"/>
      <w:lang w:eastAsia="ru-RU"/>
    </w:rPr>
  </w:style>
  <w:style w:type="paragraph" w:customStyle="1" w:styleId="-11">
    <w:name w:val="Цветная заливка - Акцент 11"/>
    <w:hidden/>
    <w:uiPriority w:val="71"/>
    <w:rsid w:val="00997BDD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4">
    <w:name w:val="Тема примечания Знак1"/>
    <w:uiPriority w:val="99"/>
    <w:locked/>
    <w:rsid w:val="00997BDD"/>
    <w:rPr>
      <w:rFonts w:cs="Times New Roman"/>
      <w:b/>
      <w:bCs/>
      <w:sz w:val="24"/>
      <w:szCs w:val="24"/>
    </w:rPr>
  </w:style>
  <w:style w:type="paragraph" w:customStyle="1" w:styleId="afe">
    <w:name w:val="÷¬__ ÷¬__ ÷¬__ ÷¬__"/>
    <w:basedOn w:val="a"/>
    <w:rsid w:val="00997BDD"/>
    <w:pPr>
      <w:widowControl/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/>
    </w:rPr>
  </w:style>
  <w:style w:type="paragraph" w:styleId="21">
    <w:name w:val="Body Text Indent 2"/>
    <w:basedOn w:val="a"/>
    <w:link w:val="22"/>
    <w:rsid w:val="00997BDD"/>
    <w:pPr>
      <w:widowControl/>
      <w:autoSpaceDE/>
      <w:autoSpaceDN/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997BDD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997BDD"/>
    <w:pPr>
      <w:widowControl/>
      <w:adjustRightInd w:val="0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customStyle="1" w:styleId="ConsPlusNormal0">
    <w:name w:val="ConsPlusNormal Знак"/>
    <w:link w:val="ConsPlusNormal"/>
    <w:locked/>
    <w:rsid w:val="00997BDD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ConsPlusCell">
    <w:name w:val="ConsPlusCell"/>
    <w:uiPriority w:val="99"/>
    <w:rsid w:val="00997BDD"/>
    <w:pPr>
      <w:adjustRightInd w:val="0"/>
    </w:pPr>
    <w:rPr>
      <w:rFonts w:ascii="Calibri" w:eastAsia="Times New Roman" w:hAnsi="Calibri" w:cs="Calibri"/>
      <w:lang w:val="ru-RU" w:eastAsia="ru-RU"/>
    </w:rPr>
  </w:style>
  <w:style w:type="paragraph" w:styleId="aff">
    <w:name w:val="footer"/>
    <w:basedOn w:val="a"/>
    <w:link w:val="aff0"/>
    <w:uiPriority w:val="99"/>
    <w:rsid w:val="00997BDD"/>
    <w:pPr>
      <w:widowControl/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ff0">
    <w:name w:val="Нижний колонтитул Знак"/>
    <w:basedOn w:val="a0"/>
    <w:link w:val="aff"/>
    <w:uiPriority w:val="99"/>
    <w:rsid w:val="00997BDD"/>
    <w:rPr>
      <w:rFonts w:ascii="Times New Roman" w:eastAsia="Times New Roman" w:hAnsi="Times New Roman" w:cs="Times New Roman"/>
      <w:sz w:val="24"/>
      <w:szCs w:val="24"/>
    </w:rPr>
  </w:style>
  <w:style w:type="paragraph" w:styleId="aff1">
    <w:name w:val="endnote text"/>
    <w:basedOn w:val="a"/>
    <w:link w:val="aff2"/>
    <w:rsid w:val="00997BDD"/>
    <w:pPr>
      <w:widowControl/>
      <w:autoSpaceDE/>
      <w:autoSpaceDN/>
    </w:pPr>
    <w:rPr>
      <w:sz w:val="20"/>
      <w:szCs w:val="20"/>
    </w:rPr>
  </w:style>
  <w:style w:type="character" w:customStyle="1" w:styleId="aff2">
    <w:name w:val="Текст концевой сноски Знак"/>
    <w:basedOn w:val="a0"/>
    <w:link w:val="aff1"/>
    <w:rsid w:val="00997BDD"/>
    <w:rPr>
      <w:rFonts w:ascii="Times New Roman" w:eastAsia="Times New Roman" w:hAnsi="Times New Roman" w:cs="Times New Roman"/>
      <w:sz w:val="20"/>
      <w:szCs w:val="20"/>
    </w:rPr>
  </w:style>
  <w:style w:type="character" w:styleId="aff3">
    <w:name w:val="endnote reference"/>
    <w:rsid w:val="00997BDD"/>
    <w:rPr>
      <w:vertAlign w:val="superscript"/>
    </w:rPr>
  </w:style>
  <w:style w:type="paragraph" w:customStyle="1" w:styleId="ConsPlusNonformat">
    <w:name w:val="ConsPlusNonformat"/>
    <w:qFormat/>
    <w:rsid w:val="00997BDD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P16">
    <w:name w:val="P16"/>
    <w:basedOn w:val="a"/>
    <w:hidden/>
    <w:rsid w:val="00997BDD"/>
    <w:pPr>
      <w:autoSpaceDE/>
      <w:autoSpaceDN/>
      <w:adjustRightInd w:val="0"/>
      <w:jc w:val="center"/>
      <w:textAlignment w:val="baseline"/>
    </w:pPr>
    <w:rPr>
      <w:rFonts w:eastAsia="SimSun1"/>
      <w:b/>
      <w:sz w:val="24"/>
      <w:szCs w:val="20"/>
      <w:lang w:eastAsia="ru-RU"/>
    </w:rPr>
  </w:style>
  <w:style w:type="paragraph" w:customStyle="1" w:styleId="P59">
    <w:name w:val="P59"/>
    <w:basedOn w:val="a"/>
    <w:hidden/>
    <w:rsid w:val="00997BDD"/>
    <w:pPr>
      <w:tabs>
        <w:tab w:val="left" w:pos="-3420"/>
      </w:tabs>
      <w:autoSpaceDE/>
      <w:autoSpaceDN/>
      <w:adjustRightInd w:val="0"/>
      <w:jc w:val="center"/>
      <w:textAlignment w:val="baseline"/>
    </w:pPr>
    <w:rPr>
      <w:sz w:val="24"/>
      <w:szCs w:val="20"/>
      <w:lang w:eastAsia="ru-RU"/>
    </w:rPr>
  </w:style>
  <w:style w:type="paragraph" w:customStyle="1" w:styleId="P61">
    <w:name w:val="P61"/>
    <w:basedOn w:val="a"/>
    <w:hidden/>
    <w:rsid w:val="00997BDD"/>
    <w:pPr>
      <w:tabs>
        <w:tab w:val="left" w:pos="-3420"/>
      </w:tabs>
      <w:autoSpaceDE/>
      <w:autoSpaceDN/>
      <w:adjustRightInd w:val="0"/>
      <w:jc w:val="center"/>
      <w:textAlignment w:val="baseline"/>
    </w:pPr>
    <w:rPr>
      <w:sz w:val="28"/>
      <w:szCs w:val="20"/>
      <w:lang w:eastAsia="ru-RU"/>
    </w:rPr>
  </w:style>
  <w:style w:type="paragraph" w:customStyle="1" w:styleId="P103">
    <w:name w:val="P103"/>
    <w:basedOn w:val="a"/>
    <w:hidden/>
    <w:rsid w:val="00997BDD"/>
    <w:pPr>
      <w:tabs>
        <w:tab w:val="left" w:pos="6054"/>
      </w:tabs>
      <w:adjustRightInd w:val="0"/>
      <w:ind w:left="5760"/>
      <w:textAlignment w:val="baseline"/>
    </w:pPr>
    <w:rPr>
      <w:sz w:val="24"/>
      <w:szCs w:val="20"/>
      <w:lang w:eastAsia="ru-RU"/>
    </w:rPr>
  </w:style>
  <w:style w:type="character" w:customStyle="1" w:styleId="T3">
    <w:name w:val="T3"/>
    <w:hidden/>
    <w:rsid w:val="00997BDD"/>
    <w:rPr>
      <w:sz w:val="24"/>
    </w:rPr>
  </w:style>
  <w:style w:type="paragraph" w:styleId="32">
    <w:name w:val="Body Text Indent 3"/>
    <w:basedOn w:val="a"/>
    <w:link w:val="33"/>
    <w:rsid w:val="00997BDD"/>
    <w:pPr>
      <w:widowControl/>
      <w:autoSpaceDE/>
      <w:autoSpaceDN/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997BDD"/>
    <w:rPr>
      <w:rFonts w:ascii="Times New Roman" w:eastAsia="Times New Roman" w:hAnsi="Times New Roman" w:cs="Times New Roman"/>
      <w:sz w:val="16"/>
      <w:szCs w:val="16"/>
    </w:rPr>
  </w:style>
  <w:style w:type="paragraph" w:customStyle="1" w:styleId="formattext">
    <w:name w:val="formattext"/>
    <w:basedOn w:val="a"/>
    <w:rsid w:val="00997BD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997BD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97BDD"/>
    <w:rPr>
      <w:rFonts w:ascii="Courier New" w:eastAsia="Times New Roman" w:hAnsi="Courier New" w:cs="Times New Roman"/>
      <w:sz w:val="20"/>
      <w:szCs w:val="20"/>
    </w:rPr>
  </w:style>
  <w:style w:type="paragraph" w:customStyle="1" w:styleId="aff4">
    <w:name w:val="МУ Обычный стиль"/>
    <w:basedOn w:val="a"/>
    <w:autoRedefine/>
    <w:rsid w:val="00997BDD"/>
    <w:pPr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djustRightInd w:val="0"/>
      <w:ind w:firstLine="567"/>
      <w:jc w:val="both"/>
    </w:pPr>
    <w:rPr>
      <w:sz w:val="28"/>
      <w:szCs w:val="28"/>
      <w:shd w:val="clear" w:color="auto" w:fill="FFFFFF"/>
      <w:lang w:eastAsia="ru-RU"/>
    </w:rPr>
  </w:style>
  <w:style w:type="table" w:styleId="aff5">
    <w:name w:val="Table Grid"/>
    <w:basedOn w:val="a1"/>
    <w:uiPriority w:val="59"/>
    <w:rsid w:val="00997BDD"/>
    <w:pPr>
      <w:widowControl/>
      <w:autoSpaceDE/>
      <w:autoSpaceDN/>
    </w:pPr>
    <w:rPr>
      <w:rFonts w:ascii="Times New Roman" w:eastAsia="Calibri" w:hAnsi="Times New Roman" w:cs="Times New Roman"/>
      <w:sz w:val="28"/>
      <w:szCs w:val="28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Стиль8"/>
    <w:basedOn w:val="a"/>
    <w:rsid w:val="00997BDD"/>
    <w:pPr>
      <w:widowControl/>
      <w:autoSpaceDE/>
      <w:autoSpaceDN/>
    </w:pPr>
    <w:rPr>
      <w:rFonts w:eastAsia="Calibri"/>
      <w:noProof/>
      <w:sz w:val="28"/>
      <w:szCs w:val="28"/>
      <w:lang w:eastAsia="ru-RU"/>
    </w:rPr>
  </w:style>
  <w:style w:type="character" w:customStyle="1" w:styleId="a8">
    <w:name w:val="Абзац списка Знак"/>
    <w:aliases w:val="ТЗ список Знак,Абзац списка нумерованный Знак"/>
    <w:link w:val="a7"/>
    <w:uiPriority w:val="34"/>
    <w:qFormat/>
    <w:locked/>
    <w:rsid w:val="00997BDD"/>
    <w:rPr>
      <w:rFonts w:ascii="Times New Roman" w:eastAsia="Times New Roman" w:hAnsi="Times New Roman" w:cs="Times New Roman"/>
      <w:lang w:val="ru-RU"/>
    </w:rPr>
  </w:style>
  <w:style w:type="paragraph" w:styleId="aff6">
    <w:name w:val="Revision"/>
    <w:hidden/>
    <w:uiPriority w:val="99"/>
    <w:semiHidden/>
    <w:rsid w:val="00997BDD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f7">
    <w:name w:val="Заголовок Знак"/>
    <w:rsid w:val="00997BDD"/>
    <w:rPr>
      <w:rFonts w:ascii="Calibri Light" w:hAnsi="Calibri Light"/>
      <w:b/>
      <w:bCs/>
      <w:kern w:val="28"/>
      <w:sz w:val="32"/>
      <w:szCs w:val="32"/>
    </w:rPr>
  </w:style>
  <w:style w:type="paragraph" w:customStyle="1" w:styleId="s3">
    <w:name w:val="s_3"/>
    <w:basedOn w:val="a"/>
    <w:rsid w:val="00997BD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empty">
    <w:name w:val="empty"/>
    <w:basedOn w:val="a"/>
    <w:rsid w:val="00997BD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ff8">
    <w:name w:val="Нормальный (таблица)"/>
    <w:basedOn w:val="a"/>
    <w:next w:val="a"/>
    <w:uiPriority w:val="99"/>
    <w:rsid w:val="00997BDD"/>
    <w:pPr>
      <w:adjustRightInd w:val="0"/>
      <w:jc w:val="both"/>
    </w:pPr>
    <w:rPr>
      <w:rFonts w:ascii="Times New Roman CYR" w:hAnsi="Times New Roman CYR" w:cs="Times New Roman CYR"/>
      <w:sz w:val="24"/>
      <w:szCs w:val="24"/>
      <w:lang w:eastAsia="ru-RU"/>
    </w:rPr>
  </w:style>
  <w:style w:type="paragraph" w:customStyle="1" w:styleId="aff9">
    <w:name w:val="Таблицы (моноширинный)"/>
    <w:basedOn w:val="a"/>
    <w:next w:val="a"/>
    <w:uiPriority w:val="99"/>
    <w:rsid w:val="00997BDD"/>
    <w:pPr>
      <w:adjustRightInd w:val="0"/>
    </w:pPr>
    <w:rPr>
      <w:rFonts w:ascii="Courier New" w:hAnsi="Courier New" w:cs="Courier New"/>
      <w:sz w:val="24"/>
      <w:szCs w:val="24"/>
      <w:lang w:eastAsia="ru-RU"/>
    </w:rPr>
  </w:style>
  <w:style w:type="character" w:customStyle="1" w:styleId="affa">
    <w:name w:val="Цветовое выделение"/>
    <w:uiPriority w:val="99"/>
    <w:rsid w:val="00997BDD"/>
    <w:rPr>
      <w:b/>
      <w:bCs/>
      <w:color w:val="26282F"/>
    </w:rPr>
  </w:style>
  <w:style w:type="character" w:customStyle="1" w:styleId="20">
    <w:name w:val="Заголовок 2 Знак"/>
    <w:basedOn w:val="a0"/>
    <w:link w:val="2"/>
    <w:rsid w:val="00BB54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BB5433"/>
    <w:rPr>
      <w:rFonts w:asciiTheme="majorHAnsi" w:eastAsiaTheme="majorEastAsia" w:hAnsiTheme="majorHAnsi" w:cstheme="majorBidi"/>
      <w:b/>
      <w:bCs/>
      <w:color w:val="4F81BD" w:themeColor="accent1"/>
      <w:lang w:val="ru-RU"/>
    </w:rPr>
  </w:style>
  <w:style w:type="character" w:styleId="affb">
    <w:name w:val="Strong"/>
    <w:basedOn w:val="a0"/>
    <w:qFormat/>
    <w:rsid w:val="001136E6"/>
    <w:rPr>
      <w:b/>
      <w:bCs/>
    </w:rPr>
  </w:style>
  <w:style w:type="character" w:customStyle="1" w:styleId="23">
    <w:name w:val="Знак2"/>
    <w:basedOn w:val="a0"/>
    <w:rsid w:val="004C0BF0"/>
    <w:rPr>
      <w:rFonts w:ascii="Cambria" w:eastAsia="Calibri" w:hAnsi="Cambria"/>
      <w:b/>
      <w:bCs/>
      <w:sz w:val="26"/>
      <w:szCs w:val="26"/>
      <w:lang w:val="ru-RU" w:eastAsia="en-US" w:bidi="ar-SA"/>
    </w:rPr>
  </w:style>
  <w:style w:type="character" w:styleId="affc">
    <w:name w:val="Intense Emphasis"/>
    <w:uiPriority w:val="21"/>
    <w:qFormat/>
    <w:rsid w:val="008F4930"/>
    <w:rPr>
      <w:b/>
      <w:bCs/>
      <w:i/>
      <w:iCs/>
      <w:color w:val="4F81BD"/>
    </w:rPr>
  </w:style>
  <w:style w:type="character" w:styleId="affd">
    <w:name w:val="Intense Reference"/>
    <w:qFormat/>
    <w:rsid w:val="00472129"/>
    <w:rPr>
      <w:b/>
      <w:bCs/>
      <w:smallCaps/>
      <w:color w:val="C0504D"/>
      <w:spacing w:val="5"/>
      <w:u w:val="single"/>
    </w:rPr>
  </w:style>
  <w:style w:type="paragraph" w:customStyle="1" w:styleId="ConsPlusNormal1">
    <w:name w:val="ConsPlusNormal Знак Знак"/>
    <w:link w:val="ConsPlusNormal2"/>
    <w:rsid w:val="00AE439F"/>
    <w:pPr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customStyle="1" w:styleId="ConsPlusNormal2">
    <w:name w:val="ConsPlusNormal Знак Знак Знак"/>
    <w:link w:val="ConsPlusNormal1"/>
    <w:locked/>
    <w:rsid w:val="00AE439F"/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newinreviewart">
    <w:name w:val="newinreviewart"/>
    <w:basedOn w:val="a"/>
    <w:rsid w:val="00EE2AD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textinside">
    <w:name w:val="textinside"/>
    <w:basedOn w:val="a"/>
    <w:rsid w:val="00EE2AD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9">
    <w:name w:val="Знак9"/>
    <w:basedOn w:val="a0"/>
    <w:rsid w:val="00EE2AD1"/>
    <w:rPr>
      <w:rFonts w:ascii="Constantia" w:hAnsi="Constantia"/>
      <w:b/>
      <w:bCs/>
      <w:sz w:val="26"/>
      <w:szCs w:val="26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A366F4-E8DC-4CC1-8ECD-9B418450A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1043</Words>
  <Characters>5949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Манилова Дарья Николаевна</dc:creator>
  <cp:lastModifiedBy>админ</cp:lastModifiedBy>
  <cp:revision>24</cp:revision>
  <cp:lastPrinted>2023-10-24T08:53:00Z</cp:lastPrinted>
  <dcterms:created xsi:type="dcterms:W3CDTF">2023-11-24T03:35:00Z</dcterms:created>
  <dcterms:modified xsi:type="dcterms:W3CDTF">2024-04-08T05:36:00Z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2022-09-29T00:00:00Z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2022-11-09T00:00:00Z</vt:filetime>
  </property>
</Properties>
</file>