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86" w:rsidRPr="007C7BB1" w:rsidRDefault="00724D86" w:rsidP="00997BDD">
      <w:pPr>
        <w:pStyle w:val="1"/>
        <w:ind w:left="-851" w:firstLine="851"/>
        <w:jc w:val="center"/>
        <w:rPr>
          <w:i/>
          <w:sz w:val="72"/>
          <w:szCs w:val="72"/>
        </w:rPr>
      </w:pPr>
      <w:r w:rsidRPr="007C7BB1">
        <w:rPr>
          <w:i/>
          <w:sz w:val="72"/>
          <w:szCs w:val="72"/>
          <w:u w:val="single"/>
        </w:rPr>
        <w:t xml:space="preserve">Верх-Таркский </w:t>
      </w:r>
      <w:r w:rsidRPr="007C7BB1">
        <w:rPr>
          <w:rFonts w:eastAsia="Calibri"/>
          <w:i/>
          <w:sz w:val="72"/>
          <w:szCs w:val="72"/>
          <w:u w:val="single"/>
        </w:rPr>
        <w:t>Вестник</w:t>
      </w:r>
    </w:p>
    <w:p w:rsidR="00724D86" w:rsidRPr="003B6713" w:rsidRDefault="00724D86" w:rsidP="003B6713">
      <w:pPr>
        <w:ind w:left="-851" w:firstLine="851"/>
        <w:jc w:val="center"/>
        <w:rPr>
          <w:rFonts w:eastAsia="Calibri"/>
          <w:b/>
        </w:rPr>
      </w:pPr>
      <w:r w:rsidRPr="007C7BB1">
        <w:rPr>
          <w:sz w:val="20"/>
          <w:szCs w:val="20"/>
        </w:rPr>
        <w:t xml:space="preserve">Периодическое печатное издание Совета депутатов  муниципального образования Верх-Таркского сельсовета Кыштовского района Новосибирской области                                           </w:t>
      </w:r>
      <w:r w:rsidR="00997BDD">
        <w:rPr>
          <w:sz w:val="20"/>
          <w:szCs w:val="20"/>
        </w:rPr>
        <w:t xml:space="preserve">           </w:t>
      </w:r>
      <w:r>
        <w:rPr>
          <w:sz w:val="20"/>
          <w:szCs w:val="20"/>
        </w:rPr>
        <w:t xml:space="preserve">  </w:t>
      </w:r>
      <w:r w:rsidRPr="007C7BB1">
        <w:rPr>
          <w:rFonts w:eastAsia="Calibri"/>
          <w:b/>
        </w:rPr>
        <w:t>№</w:t>
      </w:r>
      <w:r w:rsidR="004C2BD7">
        <w:rPr>
          <w:rFonts w:eastAsia="Calibri"/>
          <w:b/>
        </w:rPr>
        <w:t xml:space="preserve"> </w:t>
      </w:r>
      <w:r w:rsidR="006777EC">
        <w:rPr>
          <w:rFonts w:eastAsia="Calibri"/>
          <w:b/>
        </w:rPr>
        <w:t>7</w:t>
      </w:r>
      <w:r w:rsidR="002679C4">
        <w:rPr>
          <w:rFonts w:eastAsia="Calibri"/>
          <w:b/>
        </w:rPr>
        <w:t>4</w:t>
      </w:r>
      <w:r w:rsidRPr="007C7BB1">
        <w:rPr>
          <w:rFonts w:eastAsia="Calibri"/>
          <w:b/>
        </w:rPr>
        <w:t xml:space="preserve">   </w:t>
      </w:r>
      <w:r w:rsidR="00D10DF4">
        <w:rPr>
          <w:b/>
        </w:rPr>
        <w:t>20</w:t>
      </w:r>
      <w:r w:rsidR="00005EC3">
        <w:rPr>
          <w:b/>
        </w:rPr>
        <w:t xml:space="preserve"> </w:t>
      </w:r>
      <w:r w:rsidR="007940BC">
        <w:rPr>
          <w:b/>
        </w:rPr>
        <w:t>июня</w:t>
      </w:r>
      <w:r w:rsidRPr="007C7BB1">
        <w:rPr>
          <w:rFonts w:eastAsia="Calibri"/>
          <w:b/>
        </w:rPr>
        <w:t xml:space="preserve"> 202</w:t>
      </w:r>
      <w:r w:rsidR="003B6713">
        <w:rPr>
          <w:rFonts w:eastAsia="Calibri"/>
          <w:b/>
        </w:rPr>
        <w:t>3</w:t>
      </w:r>
      <w:r w:rsidRPr="007C7BB1">
        <w:rPr>
          <w:rFonts w:eastAsia="Calibri"/>
          <w:b/>
        </w:rPr>
        <w:t>г</w:t>
      </w:r>
    </w:p>
    <w:tbl>
      <w:tblPr>
        <w:tblpPr w:leftFromText="180" w:rightFromText="180" w:vertAnchor="text" w:horzAnchor="margin" w:tblpY="710"/>
        <w:tblW w:w="5000" w:type="pct"/>
        <w:tblCellSpacing w:w="0" w:type="dxa"/>
        <w:tblCellMar>
          <w:top w:w="30" w:type="dxa"/>
          <w:left w:w="30" w:type="dxa"/>
          <w:bottom w:w="30" w:type="dxa"/>
          <w:right w:w="30" w:type="dxa"/>
        </w:tblCellMar>
        <w:tblLook w:val="04A0"/>
      </w:tblPr>
      <w:tblGrid>
        <w:gridCol w:w="9630"/>
      </w:tblGrid>
      <w:tr w:rsidR="002679C4" w:rsidRPr="002679C4" w:rsidTr="002679C4">
        <w:trPr>
          <w:trHeight w:val="13447"/>
          <w:tblCellSpacing w:w="0" w:type="dxa"/>
        </w:trPr>
        <w:tc>
          <w:tcPr>
            <w:tcW w:w="5000" w:type="pct"/>
            <w:vAlign w:val="center"/>
          </w:tcPr>
          <w:p w:rsidR="002679C4" w:rsidRPr="002679C4" w:rsidRDefault="002679C4" w:rsidP="002679C4">
            <w:pPr>
              <w:jc w:val="both"/>
              <w:rPr>
                <w:sz w:val="24"/>
                <w:szCs w:val="24"/>
                <w:lang w:eastAsia="ru-RU"/>
              </w:rPr>
            </w:pPr>
            <w:r w:rsidRPr="002679C4">
              <w:rPr>
                <w:b/>
                <w:sz w:val="24"/>
                <w:szCs w:val="24"/>
                <w:lang w:eastAsia="ru-RU"/>
              </w:rPr>
              <w:t>ПРАВИЛА ИСПОЛЬЗОВАНИЯ ИНДИВИДУАЛЬНЫХ            СПАСАТЕЛЬНЫХ СРЕДСТВ В ЛЕТНИЙ ПЕРИОД.</w:t>
            </w:r>
            <w:r w:rsidRPr="002679C4">
              <w:rPr>
                <w:b/>
                <w:sz w:val="24"/>
                <w:szCs w:val="24"/>
                <w:lang w:eastAsia="ru-RU"/>
              </w:rPr>
              <w:br/>
            </w:r>
            <w:r w:rsidRPr="002679C4">
              <w:rPr>
                <w:sz w:val="24"/>
                <w:szCs w:val="24"/>
                <w:lang w:eastAsia="ru-RU"/>
              </w:rPr>
              <w:br/>
            </w:r>
            <w:r w:rsidRPr="002679C4">
              <w:rPr>
                <w:b/>
                <w:sz w:val="24"/>
                <w:szCs w:val="24"/>
                <w:lang w:eastAsia="ru-RU"/>
              </w:rPr>
              <w:t>К летним спасательным средствам относятся:</w:t>
            </w:r>
            <w:r w:rsidRPr="002679C4">
              <w:rPr>
                <w:sz w:val="24"/>
                <w:szCs w:val="24"/>
                <w:lang w:eastAsia="ru-RU"/>
              </w:rPr>
              <w:br/>
            </w:r>
            <w:r w:rsidRPr="002679C4">
              <w:rPr>
                <w:sz w:val="24"/>
                <w:szCs w:val="24"/>
                <w:lang w:eastAsia="ru-RU"/>
              </w:rPr>
              <w:br/>
            </w:r>
            <w:r w:rsidRPr="002679C4">
              <w:rPr>
                <w:b/>
                <w:sz w:val="24"/>
                <w:szCs w:val="24"/>
                <w:lang w:eastAsia="ru-RU"/>
              </w:rPr>
              <w:t>СПАСАТЕЛЬНЫЕ КРУГИ</w:t>
            </w:r>
            <w:r w:rsidRPr="002679C4">
              <w:rPr>
                <w:sz w:val="24"/>
                <w:szCs w:val="24"/>
                <w:lang w:eastAsia="ru-RU"/>
              </w:rPr>
              <w:t xml:space="preserve">. Бывают двух видов: </w:t>
            </w:r>
            <w:proofErr w:type="gramStart"/>
            <w:r w:rsidRPr="002679C4">
              <w:rPr>
                <w:sz w:val="24"/>
                <w:szCs w:val="24"/>
                <w:lang w:eastAsia="ru-RU"/>
              </w:rPr>
              <w:t>пробковые</w:t>
            </w:r>
            <w:proofErr w:type="gramEnd"/>
            <w:r w:rsidRPr="002679C4">
              <w:rPr>
                <w:sz w:val="24"/>
                <w:szCs w:val="24"/>
                <w:lang w:eastAsia="ru-RU"/>
              </w:rPr>
              <w:t xml:space="preserve"> и пенопластовые. </w:t>
            </w:r>
            <w:proofErr w:type="gramStart"/>
            <w:r w:rsidRPr="002679C4">
              <w:rPr>
                <w:sz w:val="24"/>
                <w:szCs w:val="24"/>
                <w:lang w:eastAsia="ru-RU"/>
              </w:rPr>
              <w:t>Масса пробкового круга – до 7 кг, диаметр (внешний) – 750 мм; пенопластового – до 4,5 кг, диаметр – 750 мм.</w:t>
            </w:r>
            <w:proofErr w:type="gramEnd"/>
            <w:r w:rsidRPr="002679C4">
              <w:rPr>
                <w:sz w:val="24"/>
                <w:szCs w:val="24"/>
                <w:lang w:eastAsia="ru-RU"/>
              </w:rPr>
              <w:br/>
              <w:t>К кругу с четырех сторон крепится леер. Для того</w:t>
            </w:r>
            <w:proofErr w:type="gramStart"/>
            <w:r w:rsidRPr="002679C4">
              <w:rPr>
                <w:sz w:val="24"/>
                <w:szCs w:val="24"/>
                <w:lang w:eastAsia="ru-RU"/>
              </w:rPr>
              <w:t>,</w:t>
            </w:r>
            <w:proofErr w:type="gramEnd"/>
            <w:r w:rsidRPr="002679C4">
              <w:rPr>
                <w:sz w:val="24"/>
                <w:szCs w:val="24"/>
                <w:lang w:eastAsia="ru-RU"/>
              </w:rPr>
              <w:t xml:space="preserve"> чтобы круг был хорошо виден, его окрашивают в яркий оранжевый цвет.</w:t>
            </w:r>
            <w:r w:rsidRPr="002679C4">
              <w:rPr>
                <w:sz w:val="24"/>
                <w:szCs w:val="24"/>
                <w:lang w:eastAsia="ru-RU"/>
              </w:rPr>
              <w:br/>
            </w:r>
            <w:r w:rsidRPr="002679C4">
              <w:rPr>
                <w:b/>
                <w:sz w:val="24"/>
                <w:szCs w:val="24"/>
                <w:lang w:eastAsia="ru-RU"/>
              </w:rPr>
              <w:t>ПРАВИЛА ПОДАЧИ СПАСАТЕЛЬНОГО КРУГА</w:t>
            </w:r>
            <w:r w:rsidRPr="002679C4">
              <w:rPr>
                <w:sz w:val="24"/>
                <w:szCs w:val="24"/>
                <w:lang w:eastAsia="ru-RU"/>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2679C4">
              <w:rPr>
                <w:sz w:val="24"/>
                <w:szCs w:val="24"/>
                <w:lang w:eastAsia="ru-RU"/>
              </w:rPr>
              <w:br/>
            </w:r>
            <w:r w:rsidRPr="002679C4">
              <w:rPr>
                <w:b/>
                <w:sz w:val="24"/>
                <w:szCs w:val="24"/>
                <w:lang w:eastAsia="ru-RU"/>
              </w:rPr>
              <w:t>СПАСАТЕЛЬНЫЕ ШАРЫ</w:t>
            </w:r>
            <w:r w:rsidRPr="002679C4">
              <w:rPr>
                <w:sz w:val="24"/>
                <w:szCs w:val="24"/>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2679C4">
              <w:rPr>
                <w:sz w:val="24"/>
                <w:szCs w:val="24"/>
                <w:lang w:eastAsia="ru-RU"/>
              </w:rPr>
              <w:br/>
            </w:r>
            <w:r w:rsidRPr="002679C4">
              <w:rPr>
                <w:b/>
                <w:sz w:val="24"/>
                <w:szCs w:val="24"/>
                <w:lang w:eastAsia="ru-RU"/>
              </w:rPr>
              <w:t>ПРАВИЛА ПОДАЧИ СПАСТЕЛЬНЫХ ШАРОВ</w:t>
            </w:r>
            <w:r w:rsidRPr="002679C4">
              <w:rPr>
                <w:sz w:val="24"/>
                <w:szCs w:val="24"/>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2679C4">
              <w:rPr>
                <w:sz w:val="24"/>
                <w:szCs w:val="24"/>
                <w:lang w:eastAsia="ru-RU"/>
              </w:rPr>
              <w:br/>
            </w:r>
            <w:r w:rsidRPr="002679C4">
              <w:rPr>
                <w:b/>
                <w:sz w:val="24"/>
                <w:szCs w:val="24"/>
                <w:lang w:eastAsia="ru-RU"/>
              </w:rPr>
              <w:t>«КОНЕЦ АЛЕКСАНДРОВА»</w:t>
            </w:r>
            <w:r w:rsidRPr="002679C4">
              <w:rPr>
                <w:sz w:val="24"/>
                <w:szCs w:val="24"/>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2679C4">
              <w:rPr>
                <w:sz w:val="24"/>
                <w:szCs w:val="24"/>
                <w:lang w:eastAsia="ru-RU"/>
              </w:rPr>
              <w:br/>
            </w:r>
            <w:r w:rsidRPr="002679C4">
              <w:rPr>
                <w:b/>
                <w:sz w:val="24"/>
                <w:szCs w:val="24"/>
                <w:lang w:eastAsia="ru-RU"/>
              </w:rPr>
              <w:t>ПРАВИЛА ПОЛЬЗОВАНИЯ «КОНЦА АЛЕКСАНДРОВА».</w:t>
            </w:r>
            <w:r w:rsidRPr="002679C4">
              <w:rPr>
                <w:sz w:val="24"/>
                <w:szCs w:val="24"/>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2679C4">
              <w:rPr>
                <w:sz w:val="24"/>
                <w:szCs w:val="24"/>
                <w:lang w:eastAsia="ru-RU"/>
              </w:rPr>
              <w:br/>
            </w:r>
            <w:r w:rsidRPr="002679C4">
              <w:rPr>
                <w:b/>
                <w:sz w:val="24"/>
                <w:szCs w:val="24"/>
                <w:lang w:eastAsia="ru-RU"/>
              </w:rPr>
              <w:t>СПАСАТЕЛЬНЫЙ НАГРУДНИК</w:t>
            </w:r>
            <w:r w:rsidRPr="002679C4">
              <w:rPr>
                <w:sz w:val="24"/>
                <w:szCs w:val="24"/>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2679C4">
              <w:rPr>
                <w:sz w:val="24"/>
                <w:szCs w:val="24"/>
                <w:lang w:eastAsia="ru-RU"/>
              </w:rPr>
              <w:br/>
            </w:r>
            <w:r w:rsidRPr="002679C4">
              <w:rPr>
                <w:b/>
                <w:sz w:val="24"/>
                <w:szCs w:val="24"/>
                <w:lang w:eastAsia="ru-RU"/>
              </w:rPr>
              <w:t>ПРАВИЛА ПОЛЬЗОВАНИЯ СПАСАТЕЛЬНЫМ НАГРУДНИКОМ</w:t>
            </w:r>
            <w:r w:rsidRPr="002679C4">
              <w:rPr>
                <w:sz w:val="24"/>
                <w:szCs w:val="24"/>
                <w:lang w:eastAsia="ru-RU"/>
              </w:rPr>
              <w:br/>
              <w:t>Нагрудник должен плотно прилегать под мышками. Если он надет правильно, то голова человека, потерявшего сознание, будет находиться над водой. Петлю спасательного нагрудника необходимо надеть через голову на шею, потом обернуть его вокруг туловища, лямки перекрестить сзади и завязать на груди.</w:t>
            </w:r>
            <w:r w:rsidRPr="002679C4">
              <w:rPr>
                <w:sz w:val="24"/>
                <w:szCs w:val="24"/>
                <w:lang w:eastAsia="ru-RU"/>
              </w:rPr>
              <w:br/>
            </w:r>
            <w:r w:rsidRPr="002679C4">
              <w:rPr>
                <w:sz w:val="24"/>
                <w:szCs w:val="24"/>
                <w:lang w:eastAsia="ru-RU"/>
              </w:rPr>
              <w:br/>
            </w:r>
            <w:r w:rsidRPr="002679C4">
              <w:rPr>
                <w:b/>
                <w:sz w:val="24"/>
                <w:szCs w:val="24"/>
                <w:lang w:eastAsia="ru-RU"/>
              </w:rPr>
              <w:t>СПАСАТЕЛЬНЫЙ ЖИЛЕТ (БУШЛАТ).</w:t>
            </w:r>
            <w:r w:rsidRPr="002679C4">
              <w:rPr>
                <w:sz w:val="24"/>
                <w:szCs w:val="24"/>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 на воде, в отдельных видах водного спорта, строительных и других видах деятельности на воде.</w:t>
            </w:r>
          </w:p>
        </w:tc>
      </w:tr>
    </w:tbl>
    <w:p w:rsidR="00745B67" w:rsidRPr="00472129" w:rsidRDefault="00724D86" w:rsidP="002679C4">
      <w:pPr>
        <w:pStyle w:val="a5"/>
        <w:spacing w:before="56" w:line="343" w:lineRule="auto"/>
        <w:ind w:left="-851" w:firstLine="851"/>
        <w:jc w:val="both"/>
        <w:rPr>
          <w:b w:val="0"/>
          <w:sz w:val="24"/>
          <w:szCs w:val="24"/>
          <w:u w:val="single"/>
        </w:rPr>
      </w:pPr>
      <w:r w:rsidRPr="008C73B2">
        <w:rPr>
          <w:b w:val="0"/>
          <w:sz w:val="24"/>
          <w:szCs w:val="24"/>
          <w:u w:val="single"/>
        </w:rPr>
        <w:t>ОСНОВАН   25.04.2008г.                                                              бесплатный</w:t>
      </w:r>
      <w:bookmarkStart w:id="0" w:name="_GoBack"/>
      <w:bookmarkEnd w:id="0"/>
    </w:p>
    <w:p w:rsidR="002679C4" w:rsidRPr="002679C4" w:rsidRDefault="002679C4" w:rsidP="002679C4">
      <w:pPr>
        <w:jc w:val="both"/>
        <w:rPr>
          <w:sz w:val="24"/>
          <w:szCs w:val="24"/>
        </w:rPr>
      </w:pPr>
      <w:r w:rsidRPr="002679C4">
        <w:rPr>
          <w:b/>
          <w:sz w:val="24"/>
          <w:szCs w:val="24"/>
        </w:rPr>
        <w:lastRenderedPageBreak/>
        <w:t>При возникновении нештатной ситуации и необходимости помощи спасателей звоните по единому телефону вызова экстренных служб 112</w:t>
      </w:r>
    </w:p>
    <w:p w:rsidR="002679C4" w:rsidRPr="002679C4" w:rsidRDefault="002679C4" w:rsidP="002679C4">
      <w:pPr>
        <w:jc w:val="both"/>
        <w:rPr>
          <w:sz w:val="24"/>
          <w:szCs w:val="24"/>
        </w:rPr>
      </w:pPr>
      <w:r w:rsidRPr="002679C4">
        <w:rPr>
          <w:sz w:val="24"/>
          <w:szCs w:val="24"/>
        </w:rPr>
        <w:t>Купинское инспекторское отделение Центр ГИМС ГУ МЧС России по Новосибирской области</w:t>
      </w:r>
    </w:p>
    <w:p w:rsidR="00724D86" w:rsidRPr="008E2088" w:rsidRDefault="00724D86" w:rsidP="008E2088">
      <w:pPr>
        <w:pStyle w:val="ac"/>
        <w:rPr>
          <w:sz w:val="20"/>
          <w:szCs w:val="20"/>
        </w:rPr>
      </w:pPr>
      <w:r w:rsidRPr="008E2088">
        <w:rPr>
          <w:b/>
          <w:i/>
          <w:sz w:val="20"/>
          <w:szCs w:val="20"/>
          <w:u w:val="single"/>
        </w:rPr>
        <w:t>Верх-Таркский</w:t>
      </w:r>
      <w:r w:rsidRPr="008E2088">
        <w:rPr>
          <w:i/>
          <w:sz w:val="20"/>
          <w:szCs w:val="20"/>
          <w:u w:val="single"/>
        </w:rPr>
        <w:t xml:space="preserve">   </w:t>
      </w:r>
      <w:r w:rsidRPr="008E2088">
        <w:rPr>
          <w:b/>
          <w:i/>
          <w:sz w:val="20"/>
          <w:szCs w:val="20"/>
          <w:u w:val="single"/>
        </w:rPr>
        <w:t xml:space="preserve">Вестник    </w:t>
      </w:r>
      <w:r w:rsidRPr="008E2088">
        <w:rPr>
          <w:sz w:val="20"/>
          <w:szCs w:val="20"/>
        </w:rPr>
        <w:t xml:space="preserve"> Адрес: 632293 с. Верх-Тарка Кыштовский р-он  Новосибирская область      </w:t>
      </w:r>
      <w:r w:rsidR="003B6713" w:rsidRPr="008E2088">
        <w:rPr>
          <w:sz w:val="20"/>
          <w:szCs w:val="20"/>
        </w:rPr>
        <w:t xml:space="preserve">                                  </w:t>
      </w:r>
      <w:r w:rsidRPr="008E2088">
        <w:rPr>
          <w:sz w:val="20"/>
          <w:szCs w:val="20"/>
        </w:rPr>
        <w:t xml:space="preserve">Ул. Волкова,70                                 Тираж: 15 </w:t>
      </w:r>
      <w:proofErr w:type="gramStart"/>
      <w:r w:rsidRPr="008E2088">
        <w:rPr>
          <w:sz w:val="20"/>
          <w:szCs w:val="20"/>
        </w:rPr>
        <w:t>экз</w:t>
      </w:r>
      <w:proofErr w:type="gramEnd"/>
    </w:p>
    <w:p w:rsidR="001E2935" w:rsidRPr="008F4930" w:rsidRDefault="001E2935" w:rsidP="00997BDD">
      <w:pPr>
        <w:ind w:left="-851" w:firstLine="851"/>
      </w:pPr>
    </w:p>
    <w:sectPr w:rsidR="001E2935" w:rsidRPr="008F4930" w:rsidSect="001E2935">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5">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E7E43"/>
    <w:multiLevelType w:val="hybridMultilevel"/>
    <w:tmpl w:val="49B2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4DE16EC"/>
    <w:multiLevelType w:val="multilevel"/>
    <w:tmpl w:val="286074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7">
    <w:nsid w:val="405D7E52"/>
    <w:multiLevelType w:val="hybridMultilevel"/>
    <w:tmpl w:val="261A0E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4628C9"/>
    <w:multiLevelType w:val="multilevel"/>
    <w:tmpl w:val="D5FCC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B42C5"/>
    <w:multiLevelType w:val="hybridMultilevel"/>
    <w:tmpl w:val="61266214"/>
    <w:lvl w:ilvl="0" w:tplc="EF5C1D4E">
      <w:numFmt w:val="bullet"/>
      <w:lvlText w:val=""/>
      <w:lvlJc w:val="left"/>
      <w:pPr>
        <w:ind w:left="810" w:hanging="709"/>
      </w:pPr>
      <w:rPr>
        <w:rFonts w:ascii="Symbol" w:eastAsia="Symbol" w:hAnsi="Symbol" w:cs="Symbol" w:hint="default"/>
        <w:w w:val="100"/>
        <w:sz w:val="28"/>
        <w:szCs w:val="28"/>
        <w:lang w:val="ru-RU" w:eastAsia="en-US" w:bidi="ar-SA"/>
      </w:rPr>
    </w:lvl>
    <w:lvl w:ilvl="1" w:tplc="A76A36CA">
      <w:numFmt w:val="bullet"/>
      <w:lvlText w:val="•"/>
      <w:lvlJc w:val="left"/>
      <w:pPr>
        <w:ind w:left="1694" w:hanging="709"/>
      </w:pPr>
      <w:rPr>
        <w:rFonts w:hint="default"/>
        <w:lang w:val="ru-RU" w:eastAsia="en-US" w:bidi="ar-SA"/>
      </w:rPr>
    </w:lvl>
    <w:lvl w:ilvl="2" w:tplc="54328A34">
      <w:numFmt w:val="bullet"/>
      <w:lvlText w:val="•"/>
      <w:lvlJc w:val="left"/>
      <w:pPr>
        <w:ind w:left="2569" w:hanging="709"/>
      </w:pPr>
      <w:rPr>
        <w:rFonts w:hint="default"/>
        <w:lang w:val="ru-RU" w:eastAsia="en-US" w:bidi="ar-SA"/>
      </w:rPr>
    </w:lvl>
    <w:lvl w:ilvl="3" w:tplc="7C58D11C">
      <w:numFmt w:val="bullet"/>
      <w:lvlText w:val="•"/>
      <w:lvlJc w:val="left"/>
      <w:pPr>
        <w:ind w:left="3443" w:hanging="709"/>
      </w:pPr>
      <w:rPr>
        <w:rFonts w:hint="default"/>
        <w:lang w:val="ru-RU" w:eastAsia="en-US" w:bidi="ar-SA"/>
      </w:rPr>
    </w:lvl>
    <w:lvl w:ilvl="4" w:tplc="B66CE88C">
      <w:numFmt w:val="bullet"/>
      <w:lvlText w:val="•"/>
      <w:lvlJc w:val="left"/>
      <w:pPr>
        <w:ind w:left="4318" w:hanging="709"/>
      </w:pPr>
      <w:rPr>
        <w:rFonts w:hint="default"/>
        <w:lang w:val="ru-RU" w:eastAsia="en-US" w:bidi="ar-SA"/>
      </w:rPr>
    </w:lvl>
    <w:lvl w:ilvl="5" w:tplc="DF50A2CA">
      <w:numFmt w:val="bullet"/>
      <w:lvlText w:val="•"/>
      <w:lvlJc w:val="left"/>
      <w:pPr>
        <w:ind w:left="5193" w:hanging="709"/>
      </w:pPr>
      <w:rPr>
        <w:rFonts w:hint="default"/>
        <w:lang w:val="ru-RU" w:eastAsia="en-US" w:bidi="ar-SA"/>
      </w:rPr>
    </w:lvl>
    <w:lvl w:ilvl="6" w:tplc="C1427FF0">
      <w:numFmt w:val="bullet"/>
      <w:lvlText w:val="•"/>
      <w:lvlJc w:val="left"/>
      <w:pPr>
        <w:ind w:left="6067" w:hanging="709"/>
      </w:pPr>
      <w:rPr>
        <w:rFonts w:hint="default"/>
        <w:lang w:val="ru-RU" w:eastAsia="en-US" w:bidi="ar-SA"/>
      </w:rPr>
    </w:lvl>
    <w:lvl w:ilvl="7" w:tplc="B944D4E0">
      <w:numFmt w:val="bullet"/>
      <w:lvlText w:val="•"/>
      <w:lvlJc w:val="left"/>
      <w:pPr>
        <w:ind w:left="6942" w:hanging="709"/>
      </w:pPr>
      <w:rPr>
        <w:rFonts w:hint="default"/>
        <w:lang w:val="ru-RU" w:eastAsia="en-US" w:bidi="ar-SA"/>
      </w:rPr>
    </w:lvl>
    <w:lvl w:ilvl="8" w:tplc="355690DC">
      <w:numFmt w:val="bullet"/>
      <w:lvlText w:val="•"/>
      <w:lvlJc w:val="left"/>
      <w:pPr>
        <w:ind w:left="7816" w:hanging="709"/>
      </w:pPr>
      <w:rPr>
        <w:rFonts w:hint="default"/>
        <w:lang w:val="ru-RU" w:eastAsia="en-US" w:bidi="ar-SA"/>
      </w:rPr>
    </w:lvl>
  </w:abstractNum>
  <w:abstractNum w:abstractNumId="33">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35">
    <w:nsid w:val="76EC0E69"/>
    <w:multiLevelType w:val="multilevel"/>
    <w:tmpl w:val="D1EE17C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5"/>
  </w:num>
  <w:num w:numId="3">
    <w:abstractNumId w:val="34"/>
  </w:num>
  <w:num w:numId="4">
    <w:abstractNumId w:val="10"/>
  </w:num>
  <w:num w:numId="5">
    <w:abstractNumId w:val="11"/>
  </w:num>
  <w:num w:numId="6">
    <w:abstractNumId w:val="21"/>
  </w:num>
  <w:num w:numId="7">
    <w:abstractNumId w:val="35"/>
  </w:num>
  <w:num w:numId="8">
    <w:abstractNumId w:val="27"/>
  </w:num>
  <w:num w:numId="9">
    <w:abstractNumId w:val="14"/>
  </w:num>
  <w:num w:numId="10">
    <w:abstractNumId w:val="33"/>
  </w:num>
  <w:num w:numId="11">
    <w:abstractNumId w:val="30"/>
  </w:num>
  <w:num w:numId="12">
    <w:abstractNumId w:val="2"/>
  </w:num>
  <w:num w:numId="13">
    <w:abstractNumId w:val="9"/>
  </w:num>
  <w:num w:numId="14">
    <w:abstractNumId w:val="18"/>
  </w:num>
  <w:num w:numId="15">
    <w:abstractNumId w:val="16"/>
  </w:num>
  <w:num w:numId="16">
    <w:abstractNumId w:val="8"/>
  </w:num>
  <w:num w:numId="17">
    <w:abstractNumId w:val="4"/>
  </w:num>
  <w:num w:numId="18">
    <w:abstractNumId w:val="15"/>
  </w:num>
  <w:num w:numId="19">
    <w:abstractNumId w:val="28"/>
  </w:num>
  <w:num w:numId="20">
    <w:abstractNumId w:val="26"/>
  </w:num>
  <w:num w:numId="21">
    <w:abstractNumId w:val="25"/>
  </w:num>
  <w:num w:numId="22">
    <w:abstractNumId w:val="12"/>
  </w:num>
  <w:num w:numId="23">
    <w:abstractNumId w:val="23"/>
  </w:num>
  <w:num w:numId="24">
    <w:abstractNumId w:val="3"/>
  </w:num>
  <w:num w:numId="25">
    <w:abstractNumId w:val="19"/>
  </w:num>
  <w:num w:numId="26">
    <w:abstractNumId w:val="17"/>
  </w:num>
  <w:num w:numId="27">
    <w:abstractNumId w:val="24"/>
  </w:num>
  <w:num w:numId="28">
    <w:abstractNumId w:val="0"/>
  </w:num>
  <w:num w:numId="29">
    <w:abstractNumId w:val="7"/>
  </w:num>
  <w:num w:numId="30">
    <w:abstractNumId w:val="13"/>
  </w:num>
  <w:num w:numId="31">
    <w:abstractNumId w:val="22"/>
  </w:num>
  <w:num w:numId="32">
    <w:abstractNumId w:val="31"/>
  </w:num>
  <w:num w:numId="33">
    <w:abstractNumId w:val="6"/>
  </w:num>
  <w:num w:numId="34">
    <w:abstractNumId w:val="20"/>
  </w:num>
  <w:num w:numId="35">
    <w:abstractNumId w:val="1"/>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savePreviewPicture/>
  <w:compat>
    <w:ulTrailSpace/>
    <w:shapeLayoutLikeWW8/>
  </w:compat>
  <w:rsids>
    <w:rsidRoot w:val="001E2935"/>
    <w:rsid w:val="00005EC3"/>
    <w:rsid w:val="00061F53"/>
    <w:rsid w:val="00083D26"/>
    <w:rsid w:val="000C6682"/>
    <w:rsid w:val="001136E6"/>
    <w:rsid w:val="00176AE6"/>
    <w:rsid w:val="00182834"/>
    <w:rsid w:val="001E2935"/>
    <w:rsid w:val="001E7383"/>
    <w:rsid w:val="00220183"/>
    <w:rsid w:val="002229E2"/>
    <w:rsid w:val="002679C4"/>
    <w:rsid w:val="00272A7F"/>
    <w:rsid w:val="00282F13"/>
    <w:rsid w:val="002D5517"/>
    <w:rsid w:val="002E7853"/>
    <w:rsid w:val="002F428A"/>
    <w:rsid w:val="0030761B"/>
    <w:rsid w:val="00314348"/>
    <w:rsid w:val="003804A0"/>
    <w:rsid w:val="003841F1"/>
    <w:rsid w:val="003A38E7"/>
    <w:rsid w:val="003B6713"/>
    <w:rsid w:val="003B790F"/>
    <w:rsid w:val="003E2E36"/>
    <w:rsid w:val="003E705E"/>
    <w:rsid w:val="003F1B4E"/>
    <w:rsid w:val="00423835"/>
    <w:rsid w:val="00472129"/>
    <w:rsid w:val="004734DD"/>
    <w:rsid w:val="004770C5"/>
    <w:rsid w:val="004C0BF0"/>
    <w:rsid w:val="004C2BD7"/>
    <w:rsid w:val="004C3DA0"/>
    <w:rsid w:val="004E34D9"/>
    <w:rsid w:val="004E3DE7"/>
    <w:rsid w:val="004F6E74"/>
    <w:rsid w:val="00514AD7"/>
    <w:rsid w:val="00522B89"/>
    <w:rsid w:val="0054302E"/>
    <w:rsid w:val="0056547F"/>
    <w:rsid w:val="00582D7B"/>
    <w:rsid w:val="00583B80"/>
    <w:rsid w:val="005B6382"/>
    <w:rsid w:val="005E5AF4"/>
    <w:rsid w:val="006003D9"/>
    <w:rsid w:val="006004E2"/>
    <w:rsid w:val="0062162F"/>
    <w:rsid w:val="00633E48"/>
    <w:rsid w:val="00635408"/>
    <w:rsid w:val="006573E5"/>
    <w:rsid w:val="006777EC"/>
    <w:rsid w:val="006F7D21"/>
    <w:rsid w:val="00704384"/>
    <w:rsid w:val="007204B2"/>
    <w:rsid w:val="00724D86"/>
    <w:rsid w:val="00745B67"/>
    <w:rsid w:val="00754ACD"/>
    <w:rsid w:val="007865D7"/>
    <w:rsid w:val="007940BC"/>
    <w:rsid w:val="007C137D"/>
    <w:rsid w:val="007C6FF8"/>
    <w:rsid w:val="007E1E6F"/>
    <w:rsid w:val="007F27CE"/>
    <w:rsid w:val="00836935"/>
    <w:rsid w:val="008B0FDA"/>
    <w:rsid w:val="008C73B2"/>
    <w:rsid w:val="008D0AC4"/>
    <w:rsid w:val="008D723B"/>
    <w:rsid w:val="008E2088"/>
    <w:rsid w:val="008F4930"/>
    <w:rsid w:val="00997BDD"/>
    <w:rsid w:val="009B25D7"/>
    <w:rsid w:val="009B5788"/>
    <w:rsid w:val="009C34B8"/>
    <w:rsid w:val="009D2640"/>
    <w:rsid w:val="009D4116"/>
    <w:rsid w:val="009D4F6C"/>
    <w:rsid w:val="00A352F0"/>
    <w:rsid w:val="00A41237"/>
    <w:rsid w:val="00AB4C17"/>
    <w:rsid w:val="00AE439F"/>
    <w:rsid w:val="00B3044C"/>
    <w:rsid w:val="00B629DE"/>
    <w:rsid w:val="00BB5433"/>
    <w:rsid w:val="00BE4226"/>
    <w:rsid w:val="00C03AFD"/>
    <w:rsid w:val="00C07F70"/>
    <w:rsid w:val="00C10F4A"/>
    <w:rsid w:val="00C220FD"/>
    <w:rsid w:val="00D10DF4"/>
    <w:rsid w:val="00D66944"/>
    <w:rsid w:val="00D75EB1"/>
    <w:rsid w:val="00D80E46"/>
    <w:rsid w:val="00D8519B"/>
    <w:rsid w:val="00E00B0E"/>
    <w:rsid w:val="00E15626"/>
    <w:rsid w:val="00E229F3"/>
    <w:rsid w:val="00E27FD7"/>
    <w:rsid w:val="00E414D1"/>
    <w:rsid w:val="00EB4488"/>
    <w:rsid w:val="00EE2AD1"/>
    <w:rsid w:val="00F36821"/>
    <w:rsid w:val="00F770A7"/>
    <w:rsid w:val="00F8655B"/>
    <w:rsid w:val="00FE1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2935"/>
    <w:rPr>
      <w:rFonts w:ascii="Times New Roman" w:eastAsia="Times New Roman" w:hAnsi="Times New Roman" w:cs="Times New Roman"/>
      <w:lang w:val="ru-RU"/>
    </w:rPr>
  </w:style>
  <w:style w:type="paragraph" w:styleId="1">
    <w:name w:val="heading 1"/>
    <w:basedOn w:val="a"/>
    <w:link w:val="10"/>
    <w:qFormat/>
    <w:rsid w:val="00724D86"/>
    <w:pPr>
      <w:widowControl/>
      <w:autoSpaceDE/>
      <w:autoSpaceDN/>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BB54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54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F1B4E"/>
    <w:pPr>
      <w:keepNext/>
      <w:widowControl/>
      <w:autoSpaceDE/>
      <w:autoSpaceDN/>
      <w:spacing w:before="240" w:after="60" w:line="276" w:lineRule="auto"/>
      <w:outlineLvl w:val="3"/>
    </w:pPr>
    <w:rPr>
      <w:rFonts w:ascii="Calibri" w:hAnsi="Calibri"/>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2935"/>
    <w:tblPr>
      <w:tblInd w:w="0" w:type="dxa"/>
      <w:tblCellMar>
        <w:top w:w="0" w:type="dxa"/>
        <w:left w:w="0" w:type="dxa"/>
        <w:bottom w:w="0" w:type="dxa"/>
        <w:right w:w="0" w:type="dxa"/>
      </w:tblCellMar>
    </w:tblPr>
  </w:style>
  <w:style w:type="paragraph" w:styleId="a3">
    <w:name w:val="Body Text"/>
    <w:basedOn w:val="a"/>
    <w:link w:val="a4"/>
    <w:qFormat/>
    <w:rsid w:val="001E2935"/>
    <w:rPr>
      <w:sz w:val="28"/>
      <w:szCs w:val="28"/>
    </w:rPr>
  </w:style>
  <w:style w:type="paragraph" w:styleId="a5">
    <w:name w:val="Title"/>
    <w:basedOn w:val="a"/>
    <w:link w:val="a6"/>
    <w:qFormat/>
    <w:rsid w:val="001E2935"/>
    <w:pPr>
      <w:ind w:left="245"/>
    </w:pPr>
    <w:rPr>
      <w:b/>
      <w:bCs/>
      <w:sz w:val="40"/>
      <w:szCs w:val="40"/>
    </w:rPr>
  </w:style>
  <w:style w:type="paragraph" w:styleId="a7">
    <w:name w:val="List Paragraph"/>
    <w:aliases w:val="ТЗ список,Абзац списка нумерованный"/>
    <w:basedOn w:val="a"/>
    <w:link w:val="a8"/>
    <w:uiPriority w:val="34"/>
    <w:qFormat/>
    <w:rsid w:val="001E2935"/>
    <w:pPr>
      <w:ind w:left="810" w:right="107" w:hanging="709"/>
      <w:jc w:val="both"/>
    </w:pPr>
  </w:style>
  <w:style w:type="paragraph" w:customStyle="1" w:styleId="TableParagraph">
    <w:name w:val="Table Paragraph"/>
    <w:basedOn w:val="a"/>
    <w:uiPriority w:val="1"/>
    <w:qFormat/>
    <w:rsid w:val="001E2935"/>
  </w:style>
  <w:style w:type="character" w:customStyle="1" w:styleId="10">
    <w:name w:val="Заголовок 1 Знак"/>
    <w:basedOn w:val="a0"/>
    <w:link w:val="1"/>
    <w:rsid w:val="00724D86"/>
    <w:rPr>
      <w:rFonts w:ascii="Times New Roman" w:eastAsia="Times New Roman" w:hAnsi="Times New Roman" w:cs="Times New Roman"/>
      <w:b/>
      <w:bCs/>
      <w:kern w:val="36"/>
      <w:sz w:val="48"/>
      <w:szCs w:val="48"/>
      <w:lang w:val="ru-RU" w:eastAsia="ru-RU"/>
    </w:rPr>
  </w:style>
  <w:style w:type="paragraph" w:styleId="a9">
    <w:name w:val="Balloon Text"/>
    <w:basedOn w:val="a"/>
    <w:link w:val="aa"/>
    <w:uiPriority w:val="99"/>
    <w:semiHidden/>
    <w:unhideWhenUsed/>
    <w:rsid w:val="00724D86"/>
    <w:pPr>
      <w:widowControl/>
      <w:autoSpaceDE/>
      <w:autoSpaceDN/>
    </w:pPr>
    <w:rPr>
      <w:rFonts w:ascii="Tahoma" w:eastAsiaTheme="minorHAnsi" w:hAnsi="Tahoma" w:cs="Tahoma"/>
      <w:sz w:val="16"/>
      <w:szCs w:val="16"/>
    </w:rPr>
  </w:style>
  <w:style w:type="character" w:customStyle="1" w:styleId="aa">
    <w:name w:val="Текст выноски Знак"/>
    <w:basedOn w:val="a0"/>
    <w:link w:val="a9"/>
    <w:uiPriority w:val="99"/>
    <w:semiHidden/>
    <w:rsid w:val="00724D86"/>
    <w:rPr>
      <w:rFonts w:ascii="Tahoma" w:hAnsi="Tahoma" w:cs="Tahoma"/>
      <w:sz w:val="16"/>
      <w:szCs w:val="16"/>
      <w:lang w:val="ru-RU"/>
    </w:rPr>
  </w:style>
  <w:style w:type="character" w:styleId="ab">
    <w:name w:val="Hyperlink"/>
    <w:uiPriority w:val="99"/>
    <w:rsid w:val="002E7853"/>
    <w:rPr>
      <w:color w:val="0000FF"/>
      <w:u w:val="single"/>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2E7853"/>
    <w:pPr>
      <w:widowControl/>
      <w:autoSpaceDE/>
      <w:autoSpaceDN/>
      <w:spacing w:before="100" w:beforeAutospacing="1" w:after="100" w:afterAutospacing="1"/>
    </w:pPr>
    <w:rPr>
      <w:sz w:val="24"/>
      <w:szCs w:val="24"/>
      <w:lang w:eastAsia="ru-RU"/>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2E7853"/>
    <w:rPr>
      <w:rFonts w:ascii="Times New Roman" w:eastAsia="Times New Roman" w:hAnsi="Times New Roman" w:cs="Times New Roman"/>
      <w:sz w:val="24"/>
      <w:szCs w:val="24"/>
      <w:lang w:val="ru-RU" w:eastAsia="ru-RU"/>
    </w:rPr>
  </w:style>
  <w:style w:type="character" w:styleId="ad">
    <w:name w:val="annotation reference"/>
    <w:basedOn w:val="a0"/>
    <w:uiPriority w:val="99"/>
    <w:unhideWhenUsed/>
    <w:rsid w:val="00A41237"/>
    <w:rPr>
      <w:sz w:val="16"/>
      <w:szCs w:val="16"/>
    </w:rPr>
  </w:style>
  <w:style w:type="character" w:styleId="ae">
    <w:name w:val="Emphasis"/>
    <w:basedOn w:val="a0"/>
    <w:qFormat/>
    <w:rsid w:val="00A41237"/>
    <w:rPr>
      <w:i/>
      <w:iCs/>
    </w:rPr>
  </w:style>
  <w:style w:type="paragraph" w:customStyle="1" w:styleId="Default">
    <w:name w:val="Default"/>
    <w:rsid w:val="00A41237"/>
    <w:pPr>
      <w:widowControl/>
      <w:adjustRightInd w:val="0"/>
    </w:pPr>
    <w:rPr>
      <w:rFonts w:ascii="Arial" w:hAnsi="Arial" w:cs="Arial"/>
      <w:color w:val="000000"/>
      <w:sz w:val="24"/>
      <w:szCs w:val="24"/>
      <w:lang w:val="ru-RU"/>
    </w:rPr>
  </w:style>
  <w:style w:type="paragraph" w:customStyle="1" w:styleId="ConsPlusTitle">
    <w:name w:val="ConsPlusTitle"/>
    <w:rsid w:val="005B6382"/>
    <w:pPr>
      <w:adjustRightInd w:val="0"/>
    </w:pPr>
    <w:rPr>
      <w:rFonts w:ascii="Times New Roman" w:eastAsia="Times New Roman" w:hAnsi="Times New Roman" w:cs="Times New Roman"/>
      <w:b/>
      <w:bCs/>
      <w:sz w:val="24"/>
      <w:szCs w:val="24"/>
      <w:lang w:val="ru-RU" w:eastAsia="ru-RU"/>
    </w:rPr>
  </w:style>
  <w:style w:type="character" w:customStyle="1" w:styleId="a6">
    <w:name w:val="Название Знак"/>
    <w:link w:val="a5"/>
    <w:rsid w:val="005B6382"/>
    <w:rPr>
      <w:rFonts w:ascii="Times New Roman" w:eastAsia="Times New Roman" w:hAnsi="Times New Roman" w:cs="Times New Roman"/>
      <w:b/>
      <w:bCs/>
      <w:sz w:val="40"/>
      <w:szCs w:val="40"/>
      <w:lang w:val="ru-RU"/>
    </w:rPr>
  </w:style>
  <w:style w:type="paragraph" w:customStyle="1" w:styleId="s1">
    <w:name w:val="s_1"/>
    <w:basedOn w:val="a"/>
    <w:rsid w:val="005B6382"/>
    <w:pPr>
      <w:widowControl/>
      <w:autoSpaceDE/>
      <w:autoSpaceDN/>
      <w:spacing w:before="100" w:beforeAutospacing="1" w:after="100" w:afterAutospacing="1"/>
    </w:pPr>
    <w:rPr>
      <w:sz w:val="24"/>
      <w:szCs w:val="24"/>
      <w:lang w:eastAsia="ru-RU"/>
    </w:rPr>
  </w:style>
  <w:style w:type="character" w:customStyle="1" w:styleId="af">
    <w:name w:val="Гипертекстовая ссылка"/>
    <w:uiPriority w:val="99"/>
    <w:rsid w:val="005B6382"/>
    <w:rPr>
      <w:color w:val="106BBE"/>
    </w:rPr>
  </w:style>
  <w:style w:type="character" w:customStyle="1" w:styleId="blk">
    <w:name w:val="blk"/>
    <w:basedOn w:val="a0"/>
    <w:rsid w:val="00997BDD"/>
  </w:style>
  <w:style w:type="character" w:customStyle="1" w:styleId="apple-converted-space">
    <w:name w:val="apple-converted-space"/>
    <w:basedOn w:val="a0"/>
    <w:rsid w:val="00997BDD"/>
  </w:style>
  <w:style w:type="paragraph" w:styleId="af0">
    <w:name w:val="No Spacing"/>
    <w:link w:val="af1"/>
    <w:uiPriority w:val="1"/>
    <w:qFormat/>
    <w:rsid w:val="00997BDD"/>
    <w:pPr>
      <w:widowControl/>
      <w:autoSpaceDE/>
      <w:autoSpaceDN/>
    </w:pPr>
    <w:rPr>
      <w:rFonts w:ascii="Calibri" w:eastAsia="Calibri" w:hAnsi="Calibri" w:cs="Times New Roman"/>
      <w:lang w:val="ru-RU"/>
    </w:rPr>
  </w:style>
  <w:style w:type="character" w:customStyle="1" w:styleId="af1">
    <w:name w:val="Без интервала Знак"/>
    <w:link w:val="af0"/>
    <w:uiPriority w:val="1"/>
    <w:locked/>
    <w:rsid w:val="00997BDD"/>
    <w:rPr>
      <w:rFonts w:ascii="Calibri" w:eastAsia="Calibri" w:hAnsi="Calibri" w:cs="Times New Roman"/>
      <w:lang w:val="ru-RU"/>
    </w:rPr>
  </w:style>
  <w:style w:type="numbering" w:customStyle="1" w:styleId="11">
    <w:name w:val="Нет списка1"/>
    <w:next w:val="a2"/>
    <w:uiPriority w:val="99"/>
    <w:semiHidden/>
    <w:rsid w:val="00997BDD"/>
  </w:style>
  <w:style w:type="paragraph" w:styleId="af2">
    <w:name w:val="footnote text"/>
    <w:basedOn w:val="a"/>
    <w:link w:val="af3"/>
    <w:uiPriority w:val="99"/>
    <w:rsid w:val="00997BDD"/>
    <w:pPr>
      <w:widowControl/>
      <w:autoSpaceDE/>
      <w:autoSpaceDN/>
    </w:pPr>
    <w:rPr>
      <w:sz w:val="20"/>
      <w:szCs w:val="20"/>
    </w:rPr>
  </w:style>
  <w:style w:type="character" w:customStyle="1" w:styleId="af3">
    <w:name w:val="Текст сноски Знак"/>
    <w:basedOn w:val="a0"/>
    <w:link w:val="af2"/>
    <w:uiPriority w:val="99"/>
    <w:rsid w:val="00997BDD"/>
    <w:rPr>
      <w:rFonts w:ascii="Times New Roman" w:eastAsia="Times New Roman" w:hAnsi="Times New Roman" w:cs="Times New Roman"/>
      <w:sz w:val="20"/>
      <w:szCs w:val="20"/>
    </w:rPr>
  </w:style>
  <w:style w:type="character" w:styleId="af4">
    <w:name w:val="footnote reference"/>
    <w:uiPriority w:val="99"/>
    <w:semiHidden/>
    <w:rsid w:val="00997BDD"/>
    <w:rPr>
      <w:vertAlign w:val="superscript"/>
    </w:rPr>
  </w:style>
  <w:style w:type="paragraph" w:styleId="af5">
    <w:name w:val="header"/>
    <w:basedOn w:val="a"/>
    <w:link w:val="af6"/>
    <w:uiPriority w:val="99"/>
    <w:rsid w:val="00997BDD"/>
    <w:pPr>
      <w:widowControl/>
      <w:tabs>
        <w:tab w:val="center" w:pos="4677"/>
        <w:tab w:val="right" w:pos="9355"/>
      </w:tabs>
      <w:autoSpaceDE/>
      <w:autoSpaceDN/>
    </w:pPr>
    <w:rPr>
      <w:sz w:val="24"/>
      <w:szCs w:val="24"/>
    </w:rPr>
  </w:style>
  <w:style w:type="character" w:customStyle="1" w:styleId="af6">
    <w:name w:val="Верхний колонтитул Знак"/>
    <w:basedOn w:val="a0"/>
    <w:link w:val="af5"/>
    <w:uiPriority w:val="99"/>
    <w:rsid w:val="00997BDD"/>
    <w:rPr>
      <w:rFonts w:ascii="Times New Roman" w:eastAsia="Times New Roman" w:hAnsi="Times New Roman" w:cs="Times New Roman"/>
      <w:sz w:val="24"/>
      <w:szCs w:val="24"/>
    </w:rPr>
  </w:style>
  <w:style w:type="character" w:styleId="af7">
    <w:name w:val="page number"/>
    <w:uiPriority w:val="99"/>
    <w:rsid w:val="00997BDD"/>
  </w:style>
  <w:style w:type="character" w:customStyle="1" w:styleId="12">
    <w:name w:val="_а_Е’__ (дќа) И’ц_1 Знак"/>
    <w:aliases w:val="_а_Е’__ (дќа) И’ц_ И’ц_ Знак,___С¬__ (_x_) ÷¬__1 Знак,___С¬__ (_x_) ÷¬__ ÷¬__ Знак"/>
    <w:uiPriority w:val="99"/>
    <w:locked/>
    <w:rsid w:val="00997BDD"/>
    <w:rPr>
      <w:rFonts w:ascii="Times New Roman" w:eastAsia="Times New Roman" w:hAnsi="Times New Roman"/>
      <w:color w:val="000000"/>
      <w:sz w:val="24"/>
      <w:szCs w:val="24"/>
    </w:rPr>
  </w:style>
  <w:style w:type="paragraph" w:customStyle="1" w:styleId="1-21">
    <w:name w:val="Средняя сетка 1 - Акцент 21"/>
    <w:basedOn w:val="a"/>
    <w:uiPriority w:val="34"/>
    <w:qFormat/>
    <w:rsid w:val="00997BDD"/>
    <w:pPr>
      <w:widowControl/>
      <w:autoSpaceDE/>
      <w:autoSpaceDN/>
      <w:spacing w:after="200" w:line="276" w:lineRule="auto"/>
      <w:ind w:left="720"/>
      <w:contextualSpacing/>
    </w:pPr>
    <w:rPr>
      <w:rFonts w:ascii="Calibri" w:eastAsia="Calibri" w:hAnsi="Calibri"/>
    </w:rPr>
  </w:style>
  <w:style w:type="paragraph" w:styleId="af8">
    <w:name w:val="annotation text"/>
    <w:basedOn w:val="a"/>
    <w:link w:val="af9"/>
    <w:uiPriority w:val="99"/>
    <w:rsid w:val="00997BDD"/>
    <w:pPr>
      <w:widowControl/>
      <w:autoSpaceDE/>
      <w:autoSpaceDN/>
    </w:pPr>
    <w:rPr>
      <w:sz w:val="24"/>
      <w:szCs w:val="24"/>
    </w:rPr>
  </w:style>
  <w:style w:type="character" w:customStyle="1" w:styleId="af9">
    <w:name w:val="Текст примечания Знак"/>
    <w:basedOn w:val="a0"/>
    <w:link w:val="af8"/>
    <w:uiPriority w:val="99"/>
    <w:rsid w:val="00997BDD"/>
    <w:rPr>
      <w:rFonts w:ascii="Times New Roman" w:eastAsia="Times New Roman" w:hAnsi="Times New Roman" w:cs="Times New Roman"/>
      <w:sz w:val="24"/>
      <w:szCs w:val="24"/>
    </w:rPr>
  </w:style>
  <w:style w:type="paragraph" w:styleId="afa">
    <w:name w:val="annotation subject"/>
    <w:basedOn w:val="af8"/>
    <w:next w:val="af8"/>
    <w:link w:val="afb"/>
    <w:uiPriority w:val="99"/>
    <w:rsid w:val="00997BDD"/>
    <w:rPr>
      <w:b/>
      <w:bCs/>
    </w:rPr>
  </w:style>
  <w:style w:type="character" w:customStyle="1" w:styleId="afb">
    <w:name w:val="Тема примечания Знак"/>
    <w:basedOn w:val="af9"/>
    <w:link w:val="afa"/>
    <w:uiPriority w:val="99"/>
    <w:rsid w:val="00997BDD"/>
    <w:rPr>
      <w:b/>
      <w:bCs/>
    </w:rPr>
  </w:style>
  <w:style w:type="character" w:styleId="afc">
    <w:name w:val="FollowedHyperlink"/>
    <w:uiPriority w:val="99"/>
    <w:rsid w:val="00997BDD"/>
    <w:rPr>
      <w:color w:val="800080"/>
      <w:u w:val="single"/>
    </w:rPr>
  </w:style>
  <w:style w:type="paragraph" w:customStyle="1" w:styleId="afd">
    <w:name w:val="Знак Знак Знак Знак"/>
    <w:basedOn w:val="a"/>
    <w:rsid w:val="00997BDD"/>
    <w:pPr>
      <w:widowControl/>
      <w:autoSpaceDE/>
      <w:autoSpaceDN/>
      <w:spacing w:before="100" w:beforeAutospacing="1" w:after="100" w:afterAutospacing="1"/>
    </w:pPr>
    <w:rPr>
      <w:rFonts w:ascii="Tahoma" w:hAnsi="Tahoma"/>
      <w:sz w:val="20"/>
      <w:szCs w:val="20"/>
      <w:lang w:val="en-US"/>
    </w:rPr>
  </w:style>
  <w:style w:type="character" w:customStyle="1" w:styleId="a4">
    <w:name w:val="Основной текст Знак"/>
    <w:link w:val="a3"/>
    <w:rsid w:val="00997BDD"/>
    <w:rPr>
      <w:rFonts w:ascii="Times New Roman" w:eastAsia="Times New Roman" w:hAnsi="Times New Roman" w:cs="Times New Roman"/>
      <w:sz w:val="28"/>
      <w:szCs w:val="28"/>
      <w:lang w:val="ru-RU"/>
    </w:rPr>
  </w:style>
  <w:style w:type="paragraph" w:customStyle="1" w:styleId="13">
    <w:name w:val="Абзац списка1"/>
    <w:basedOn w:val="a"/>
    <w:rsid w:val="00997BDD"/>
    <w:pPr>
      <w:widowControl/>
      <w:autoSpaceDE/>
      <w:autoSpaceDN/>
      <w:ind w:left="720"/>
    </w:pPr>
    <w:rPr>
      <w:sz w:val="24"/>
      <w:szCs w:val="20"/>
      <w:lang w:eastAsia="ru-RU"/>
    </w:rPr>
  </w:style>
  <w:style w:type="paragraph" w:customStyle="1" w:styleId="-11">
    <w:name w:val="Цветная заливка - Акцент 11"/>
    <w:hidden/>
    <w:uiPriority w:val="71"/>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14">
    <w:name w:val="Тема примечания Знак1"/>
    <w:uiPriority w:val="99"/>
    <w:locked/>
    <w:rsid w:val="00997BDD"/>
    <w:rPr>
      <w:rFonts w:cs="Times New Roman"/>
      <w:b/>
      <w:bCs/>
      <w:sz w:val="24"/>
      <w:szCs w:val="24"/>
    </w:rPr>
  </w:style>
  <w:style w:type="paragraph" w:customStyle="1" w:styleId="afe">
    <w:name w:val="÷¬__ ÷¬__ ÷¬__ ÷¬__"/>
    <w:basedOn w:val="a"/>
    <w:rsid w:val="00997BDD"/>
    <w:pPr>
      <w:widowControl/>
      <w:autoSpaceDE/>
      <w:autoSpaceDN/>
      <w:spacing w:before="100" w:beforeAutospacing="1" w:after="100" w:afterAutospacing="1"/>
    </w:pPr>
    <w:rPr>
      <w:rFonts w:ascii="Tahoma" w:hAnsi="Tahoma"/>
      <w:sz w:val="20"/>
      <w:szCs w:val="20"/>
      <w:lang w:val="en-US"/>
    </w:rPr>
  </w:style>
  <w:style w:type="paragraph" w:styleId="21">
    <w:name w:val="Body Text Indent 2"/>
    <w:basedOn w:val="a"/>
    <w:link w:val="22"/>
    <w:rsid w:val="00997BDD"/>
    <w:pPr>
      <w:widowControl/>
      <w:autoSpaceDE/>
      <w:autoSpaceDN/>
      <w:spacing w:after="120" w:line="480" w:lineRule="auto"/>
      <w:ind w:left="283"/>
    </w:pPr>
    <w:rPr>
      <w:sz w:val="24"/>
      <w:szCs w:val="24"/>
    </w:rPr>
  </w:style>
  <w:style w:type="character" w:customStyle="1" w:styleId="22">
    <w:name w:val="Основной текст с отступом 2 Знак"/>
    <w:basedOn w:val="a0"/>
    <w:link w:val="21"/>
    <w:rsid w:val="00997BDD"/>
    <w:rPr>
      <w:rFonts w:ascii="Times New Roman" w:eastAsia="Times New Roman" w:hAnsi="Times New Roman" w:cs="Times New Roman"/>
      <w:sz w:val="24"/>
      <w:szCs w:val="24"/>
    </w:rPr>
  </w:style>
  <w:style w:type="paragraph" w:customStyle="1" w:styleId="ConsPlusNormal">
    <w:name w:val="ConsPlusNormal"/>
    <w:link w:val="ConsPlusNormal0"/>
    <w:rsid w:val="00997BDD"/>
    <w:pPr>
      <w:widowControl/>
      <w:adjustRightInd w:val="0"/>
    </w:pPr>
    <w:rPr>
      <w:rFonts w:ascii="Times New Roman" w:eastAsia="Times New Roman" w:hAnsi="Times New Roman" w:cs="Times New Roman"/>
      <w:sz w:val="28"/>
      <w:szCs w:val="28"/>
      <w:lang w:val="ru-RU" w:eastAsia="ru-RU"/>
    </w:rPr>
  </w:style>
  <w:style w:type="character" w:customStyle="1" w:styleId="ConsPlusNormal0">
    <w:name w:val="ConsPlusNormal Знак"/>
    <w:link w:val="ConsPlusNormal"/>
    <w:locked/>
    <w:rsid w:val="00997BDD"/>
    <w:rPr>
      <w:rFonts w:ascii="Times New Roman" w:eastAsia="Times New Roman" w:hAnsi="Times New Roman" w:cs="Times New Roman"/>
      <w:sz w:val="28"/>
      <w:szCs w:val="28"/>
      <w:lang w:val="ru-RU" w:eastAsia="ru-RU"/>
    </w:rPr>
  </w:style>
  <w:style w:type="paragraph" w:customStyle="1" w:styleId="ConsPlusCell">
    <w:name w:val="ConsPlusCell"/>
    <w:uiPriority w:val="99"/>
    <w:rsid w:val="00997BDD"/>
    <w:pPr>
      <w:adjustRightInd w:val="0"/>
    </w:pPr>
    <w:rPr>
      <w:rFonts w:ascii="Calibri" w:eastAsia="Times New Roman" w:hAnsi="Calibri" w:cs="Calibri"/>
      <w:lang w:val="ru-RU" w:eastAsia="ru-RU"/>
    </w:rPr>
  </w:style>
  <w:style w:type="paragraph" w:styleId="aff">
    <w:name w:val="footer"/>
    <w:basedOn w:val="a"/>
    <w:link w:val="aff0"/>
    <w:uiPriority w:val="99"/>
    <w:rsid w:val="00997BDD"/>
    <w:pPr>
      <w:widowControl/>
      <w:tabs>
        <w:tab w:val="center" w:pos="4677"/>
        <w:tab w:val="right" w:pos="9355"/>
      </w:tabs>
      <w:autoSpaceDE/>
      <w:autoSpaceDN/>
    </w:pPr>
    <w:rPr>
      <w:sz w:val="24"/>
      <w:szCs w:val="24"/>
    </w:rPr>
  </w:style>
  <w:style w:type="character" w:customStyle="1" w:styleId="aff0">
    <w:name w:val="Нижний колонтитул Знак"/>
    <w:basedOn w:val="a0"/>
    <w:link w:val="aff"/>
    <w:uiPriority w:val="99"/>
    <w:rsid w:val="00997BDD"/>
    <w:rPr>
      <w:rFonts w:ascii="Times New Roman" w:eastAsia="Times New Roman" w:hAnsi="Times New Roman" w:cs="Times New Roman"/>
      <w:sz w:val="24"/>
      <w:szCs w:val="24"/>
    </w:rPr>
  </w:style>
  <w:style w:type="paragraph" w:styleId="aff1">
    <w:name w:val="endnote text"/>
    <w:basedOn w:val="a"/>
    <w:link w:val="aff2"/>
    <w:rsid w:val="00997BDD"/>
    <w:pPr>
      <w:widowControl/>
      <w:autoSpaceDE/>
      <w:autoSpaceDN/>
    </w:pPr>
    <w:rPr>
      <w:sz w:val="20"/>
      <w:szCs w:val="20"/>
    </w:rPr>
  </w:style>
  <w:style w:type="character" w:customStyle="1" w:styleId="aff2">
    <w:name w:val="Текст концевой сноски Знак"/>
    <w:basedOn w:val="a0"/>
    <w:link w:val="aff1"/>
    <w:rsid w:val="00997BDD"/>
    <w:rPr>
      <w:rFonts w:ascii="Times New Roman" w:eastAsia="Times New Roman" w:hAnsi="Times New Roman" w:cs="Times New Roman"/>
      <w:sz w:val="20"/>
      <w:szCs w:val="20"/>
    </w:rPr>
  </w:style>
  <w:style w:type="character" w:styleId="aff3">
    <w:name w:val="endnote reference"/>
    <w:rsid w:val="00997BDD"/>
    <w:rPr>
      <w:vertAlign w:val="superscript"/>
    </w:rPr>
  </w:style>
  <w:style w:type="paragraph" w:customStyle="1" w:styleId="ConsPlusNonformat">
    <w:name w:val="ConsPlusNonformat"/>
    <w:qFormat/>
    <w:rsid w:val="00997BDD"/>
    <w:rPr>
      <w:rFonts w:ascii="Courier New" w:eastAsia="Times New Roman" w:hAnsi="Courier New" w:cs="Courier New"/>
      <w:sz w:val="20"/>
      <w:szCs w:val="20"/>
      <w:lang w:val="ru-RU" w:eastAsia="ru-RU"/>
    </w:rPr>
  </w:style>
  <w:style w:type="paragraph" w:customStyle="1" w:styleId="P16">
    <w:name w:val="P16"/>
    <w:basedOn w:val="a"/>
    <w:hidden/>
    <w:rsid w:val="00997BDD"/>
    <w:pPr>
      <w:autoSpaceDE/>
      <w:autoSpaceDN/>
      <w:adjustRightInd w:val="0"/>
      <w:jc w:val="center"/>
      <w:textAlignment w:val="baseline"/>
    </w:pPr>
    <w:rPr>
      <w:rFonts w:eastAsia="SimSun1"/>
      <w:b/>
      <w:sz w:val="24"/>
      <w:szCs w:val="20"/>
      <w:lang w:eastAsia="ru-RU"/>
    </w:rPr>
  </w:style>
  <w:style w:type="paragraph" w:customStyle="1" w:styleId="P59">
    <w:name w:val="P59"/>
    <w:basedOn w:val="a"/>
    <w:hidden/>
    <w:rsid w:val="00997BDD"/>
    <w:pPr>
      <w:tabs>
        <w:tab w:val="left" w:pos="-3420"/>
      </w:tabs>
      <w:autoSpaceDE/>
      <w:autoSpaceDN/>
      <w:adjustRightInd w:val="0"/>
      <w:jc w:val="center"/>
      <w:textAlignment w:val="baseline"/>
    </w:pPr>
    <w:rPr>
      <w:sz w:val="24"/>
      <w:szCs w:val="20"/>
      <w:lang w:eastAsia="ru-RU"/>
    </w:rPr>
  </w:style>
  <w:style w:type="paragraph" w:customStyle="1" w:styleId="P61">
    <w:name w:val="P61"/>
    <w:basedOn w:val="a"/>
    <w:hidden/>
    <w:rsid w:val="00997BDD"/>
    <w:pPr>
      <w:tabs>
        <w:tab w:val="left" w:pos="-3420"/>
      </w:tabs>
      <w:autoSpaceDE/>
      <w:autoSpaceDN/>
      <w:adjustRightInd w:val="0"/>
      <w:jc w:val="center"/>
      <w:textAlignment w:val="baseline"/>
    </w:pPr>
    <w:rPr>
      <w:sz w:val="28"/>
      <w:szCs w:val="20"/>
      <w:lang w:eastAsia="ru-RU"/>
    </w:rPr>
  </w:style>
  <w:style w:type="paragraph" w:customStyle="1" w:styleId="P103">
    <w:name w:val="P103"/>
    <w:basedOn w:val="a"/>
    <w:hidden/>
    <w:rsid w:val="00997BDD"/>
    <w:pPr>
      <w:tabs>
        <w:tab w:val="left" w:pos="6054"/>
      </w:tabs>
      <w:adjustRightInd w:val="0"/>
      <w:ind w:left="5760"/>
      <w:textAlignment w:val="baseline"/>
    </w:pPr>
    <w:rPr>
      <w:sz w:val="24"/>
      <w:szCs w:val="20"/>
      <w:lang w:eastAsia="ru-RU"/>
    </w:rPr>
  </w:style>
  <w:style w:type="character" w:customStyle="1" w:styleId="T3">
    <w:name w:val="T3"/>
    <w:hidden/>
    <w:rsid w:val="00997BDD"/>
    <w:rPr>
      <w:sz w:val="24"/>
    </w:rPr>
  </w:style>
  <w:style w:type="paragraph" w:styleId="32">
    <w:name w:val="Body Text Indent 3"/>
    <w:basedOn w:val="a"/>
    <w:link w:val="33"/>
    <w:rsid w:val="00997BDD"/>
    <w:pPr>
      <w:widowControl/>
      <w:autoSpaceDE/>
      <w:autoSpaceDN/>
      <w:spacing w:after="120"/>
      <w:ind w:left="283"/>
    </w:pPr>
    <w:rPr>
      <w:sz w:val="16"/>
      <w:szCs w:val="16"/>
    </w:rPr>
  </w:style>
  <w:style w:type="character" w:customStyle="1" w:styleId="33">
    <w:name w:val="Основной текст с отступом 3 Знак"/>
    <w:basedOn w:val="a0"/>
    <w:link w:val="32"/>
    <w:rsid w:val="00997BDD"/>
    <w:rPr>
      <w:rFonts w:ascii="Times New Roman" w:eastAsia="Times New Roman" w:hAnsi="Times New Roman" w:cs="Times New Roman"/>
      <w:sz w:val="16"/>
      <w:szCs w:val="16"/>
    </w:rPr>
  </w:style>
  <w:style w:type="paragraph" w:customStyle="1" w:styleId="formattext">
    <w:name w:val="formattext"/>
    <w:basedOn w:val="a"/>
    <w:rsid w:val="00997BDD"/>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99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HTML0">
    <w:name w:val="Стандартный HTML Знак"/>
    <w:basedOn w:val="a0"/>
    <w:link w:val="HTML"/>
    <w:uiPriority w:val="99"/>
    <w:rsid w:val="00997BDD"/>
    <w:rPr>
      <w:rFonts w:ascii="Courier New" w:eastAsia="Times New Roman" w:hAnsi="Courier New" w:cs="Times New Roman"/>
      <w:sz w:val="20"/>
      <w:szCs w:val="20"/>
    </w:rPr>
  </w:style>
  <w:style w:type="paragraph" w:customStyle="1" w:styleId="aff4">
    <w:name w:val="МУ Обычный стиль"/>
    <w:basedOn w:val="a"/>
    <w:autoRedefine/>
    <w:rsid w:val="00997BDD"/>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sz w:val="28"/>
      <w:szCs w:val="28"/>
      <w:shd w:val="clear" w:color="auto" w:fill="FFFFFF"/>
      <w:lang w:eastAsia="ru-RU"/>
    </w:rPr>
  </w:style>
  <w:style w:type="table" w:styleId="aff5">
    <w:name w:val="Table Grid"/>
    <w:basedOn w:val="a1"/>
    <w:uiPriority w:val="59"/>
    <w:rsid w:val="00997BDD"/>
    <w:pPr>
      <w:widowControl/>
      <w:autoSpaceDE/>
      <w:autoSpaceDN/>
    </w:pPr>
    <w:rPr>
      <w:rFonts w:ascii="Times New Roman" w:eastAsia="Calibri" w:hAnsi="Times New Roman" w:cs="Times New Roman"/>
      <w:sz w:val="28"/>
      <w:szCs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97BDD"/>
    <w:pPr>
      <w:widowControl/>
      <w:autoSpaceDE/>
      <w:autoSpaceDN/>
    </w:pPr>
    <w:rPr>
      <w:rFonts w:eastAsia="Calibri"/>
      <w:noProof/>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997BDD"/>
    <w:rPr>
      <w:rFonts w:ascii="Times New Roman" w:eastAsia="Times New Roman" w:hAnsi="Times New Roman" w:cs="Times New Roman"/>
      <w:lang w:val="ru-RU"/>
    </w:rPr>
  </w:style>
  <w:style w:type="paragraph" w:styleId="aff6">
    <w:name w:val="Revision"/>
    <w:hidden/>
    <w:uiPriority w:val="99"/>
    <w:semiHidden/>
    <w:rsid w:val="00997BDD"/>
    <w:pPr>
      <w:widowControl/>
      <w:autoSpaceDE/>
      <w:autoSpaceDN/>
    </w:pPr>
    <w:rPr>
      <w:rFonts w:ascii="Times New Roman" w:eastAsia="Times New Roman" w:hAnsi="Times New Roman" w:cs="Times New Roman"/>
      <w:sz w:val="24"/>
      <w:szCs w:val="24"/>
      <w:lang w:val="ru-RU" w:eastAsia="ru-RU"/>
    </w:rPr>
  </w:style>
  <w:style w:type="character" w:customStyle="1" w:styleId="aff7">
    <w:name w:val="Заголовок Знак"/>
    <w:rsid w:val="00997BDD"/>
    <w:rPr>
      <w:rFonts w:ascii="Calibri Light" w:hAnsi="Calibri Light"/>
      <w:b/>
      <w:bCs/>
      <w:kern w:val="28"/>
      <w:sz w:val="32"/>
      <w:szCs w:val="32"/>
    </w:rPr>
  </w:style>
  <w:style w:type="paragraph" w:customStyle="1" w:styleId="s3">
    <w:name w:val="s_3"/>
    <w:basedOn w:val="a"/>
    <w:rsid w:val="00997BDD"/>
    <w:pPr>
      <w:widowControl/>
      <w:autoSpaceDE/>
      <w:autoSpaceDN/>
      <w:spacing w:before="100" w:beforeAutospacing="1" w:after="100" w:afterAutospacing="1"/>
    </w:pPr>
    <w:rPr>
      <w:sz w:val="24"/>
      <w:szCs w:val="24"/>
      <w:lang w:eastAsia="ru-RU"/>
    </w:rPr>
  </w:style>
  <w:style w:type="paragraph" w:customStyle="1" w:styleId="empty">
    <w:name w:val="empty"/>
    <w:basedOn w:val="a"/>
    <w:rsid w:val="00997BDD"/>
    <w:pPr>
      <w:widowControl/>
      <w:autoSpaceDE/>
      <w:autoSpaceDN/>
      <w:spacing w:before="100" w:beforeAutospacing="1" w:after="100" w:afterAutospacing="1"/>
    </w:pPr>
    <w:rPr>
      <w:sz w:val="24"/>
      <w:szCs w:val="24"/>
      <w:lang w:eastAsia="ru-RU"/>
    </w:rPr>
  </w:style>
  <w:style w:type="paragraph" w:customStyle="1" w:styleId="aff8">
    <w:name w:val="Нормальный (таблица)"/>
    <w:basedOn w:val="a"/>
    <w:next w:val="a"/>
    <w:uiPriority w:val="99"/>
    <w:rsid w:val="00997BDD"/>
    <w:pPr>
      <w:adjustRightInd w:val="0"/>
      <w:jc w:val="both"/>
    </w:pPr>
    <w:rPr>
      <w:rFonts w:ascii="Times New Roman CYR" w:hAnsi="Times New Roman CYR" w:cs="Times New Roman CYR"/>
      <w:sz w:val="24"/>
      <w:szCs w:val="24"/>
      <w:lang w:eastAsia="ru-RU"/>
    </w:rPr>
  </w:style>
  <w:style w:type="paragraph" w:customStyle="1" w:styleId="aff9">
    <w:name w:val="Таблицы (моноширинный)"/>
    <w:basedOn w:val="a"/>
    <w:next w:val="a"/>
    <w:uiPriority w:val="99"/>
    <w:rsid w:val="00997BDD"/>
    <w:pPr>
      <w:adjustRightInd w:val="0"/>
    </w:pPr>
    <w:rPr>
      <w:rFonts w:ascii="Courier New" w:hAnsi="Courier New" w:cs="Courier New"/>
      <w:sz w:val="24"/>
      <w:szCs w:val="24"/>
      <w:lang w:eastAsia="ru-RU"/>
    </w:rPr>
  </w:style>
  <w:style w:type="character" w:customStyle="1" w:styleId="affa">
    <w:name w:val="Цветовое выделение"/>
    <w:uiPriority w:val="99"/>
    <w:rsid w:val="00997BDD"/>
    <w:rPr>
      <w:b/>
      <w:bCs/>
      <w:color w:val="26282F"/>
    </w:rPr>
  </w:style>
  <w:style w:type="character" w:customStyle="1" w:styleId="20">
    <w:name w:val="Заголовок 2 Знак"/>
    <w:basedOn w:val="a0"/>
    <w:link w:val="2"/>
    <w:rsid w:val="00BB543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B5433"/>
    <w:rPr>
      <w:rFonts w:asciiTheme="majorHAnsi" w:eastAsiaTheme="majorEastAsia" w:hAnsiTheme="majorHAnsi" w:cstheme="majorBidi"/>
      <w:b/>
      <w:bCs/>
      <w:color w:val="4F81BD" w:themeColor="accent1"/>
      <w:lang w:val="ru-RU"/>
    </w:rPr>
  </w:style>
  <w:style w:type="character" w:styleId="affb">
    <w:name w:val="Strong"/>
    <w:basedOn w:val="a0"/>
    <w:qFormat/>
    <w:rsid w:val="001136E6"/>
    <w:rPr>
      <w:b/>
      <w:bCs/>
    </w:rPr>
  </w:style>
  <w:style w:type="character" w:customStyle="1" w:styleId="23">
    <w:name w:val="Знак2"/>
    <w:basedOn w:val="a0"/>
    <w:rsid w:val="004C0BF0"/>
    <w:rPr>
      <w:rFonts w:ascii="Cambria" w:eastAsia="Calibri" w:hAnsi="Cambria"/>
      <w:b/>
      <w:bCs/>
      <w:sz w:val="26"/>
      <w:szCs w:val="26"/>
      <w:lang w:val="ru-RU" w:eastAsia="en-US" w:bidi="ar-SA"/>
    </w:rPr>
  </w:style>
  <w:style w:type="character" w:styleId="affc">
    <w:name w:val="Intense Emphasis"/>
    <w:uiPriority w:val="21"/>
    <w:qFormat/>
    <w:rsid w:val="008F4930"/>
    <w:rPr>
      <w:b/>
      <w:bCs/>
      <w:i/>
      <w:iCs/>
      <w:color w:val="4F81BD"/>
    </w:rPr>
  </w:style>
  <w:style w:type="character" w:styleId="affd">
    <w:name w:val="Intense Reference"/>
    <w:qFormat/>
    <w:rsid w:val="00472129"/>
    <w:rPr>
      <w:b/>
      <w:bCs/>
      <w:smallCaps/>
      <w:color w:val="C0504D"/>
      <w:spacing w:val="5"/>
      <w:u w:val="single"/>
    </w:rPr>
  </w:style>
  <w:style w:type="paragraph" w:customStyle="1" w:styleId="ConsPlusNormal1">
    <w:name w:val="ConsPlusNormal Знак Знак"/>
    <w:link w:val="ConsPlusNormal2"/>
    <w:rsid w:val="00AE439F"/>
    <w:pPr>
      <w:adjustRightInd w:val="0"/>
      <w:ind w:firstLine="720"/>
    </w:pPr>
    <w:rPr>
      <w:rFonts w:ascii="Arial" w:eastAsia="Times New Roman" w:hAnsi="Arial" w:cs="Arial"/>
      <w:sz w:val="20"/>
      <w:szCs w:val="20"/>
      <w:lang w:val="ru-RU" w:eastAsia="ru-RU"/>
    </w:rPr>
  </w:style>
  <w:style w:type="character" w:customStyle="1" w:styleId="ConsPlusNormal2">
    <w:name w:val="ConsPlusNormal Знак Знак Знак"/>
    <w:link w:val="ConsPlusNormal1"/>
    <w:locked/>
    <w:rsid w:val="00AE439F"/>
    <w:rPr>
      <w:rFonts w:ascii="Arial" w:eastAsia="Times New Roman" w:hAnsi="Arial" w:cs="Arial"/>
      <w:sz w:val="20"/>
      <w:szCs w:val="20"/>
      <w:lang w:val="ru-RU" w:eastAsia="ru-RU"/>
    </w:rPr>
  </w:style>
  <w:style w:type="paragraph" w:customStyle="1" w:styleId="newinreviewart">
    <w:name w:val="newinreviewart"/>
    <w:basedOn w:val="a"/>
    <w:rsid w:val="00EE2AD1"/>
    <w:pPr>
      <w:widowControl/>
      <w:autoSpaceDE/>
      <w:autoSpaceDN/>
      <w:spacing w:before="100" w:beforeAutospacing="1" w:after="100" w:afterAutospacing="1"/>
    </w:pPr>
    <w:rPr>
      <w:sz w:val="24"/>
      <w:szCs w:val="24"/>
      <w:lang w:eastAsia="ru-RU"/>
    </w:rPr>
  </w:style>
  <w:style w:type="paragraph" w:customStyle="1" w:styleId="textinside">
    <w:name w:val="textinside"/>
    <w:basedOn w:val="a"/>
    <w:rsid w:val="00EE2AD1"/>
    <w:pPr>
      <w:widowControl/>
      <w:autoSpaceDE/>
      <w:autoSpaceDN/>
      <w:spacing w:before="100" w:beforeAutospacing="1" w:after="100" w:afterAutospacing="1"/>
    </w:pPr>
    <w:rPr>
      <w:sz w:val="24"/>
      <w:szCs w:val="24"/>
      <w:lang w:eastAsia="ru-RU"/>
    </w:rPr>
  </w:style>
  <w:style w:type="character" w:customStyle="1" w:styleId="9">
    <w:name w:val=" Знак9"/>
    <w:basedOn w:val="a0"/>
    <w:rsid w:val="00EE2AD1"/>
    <w:rPr>
      <w:rFonts w:ascii="Constantia" w:hAnsi="Constantia"/>
      <w:b/>
      <w:bCs/>
      <w:sz w:val="26"/>
      <w:szCs w:val="26"/>
      <w:lang w:val="en-US" w:eastAsia="en-US" w:bidi="en-US"/>
    </w:rPr>
  </w:style>
  <w:style w:type="character" w:customStyle="1" w:styleId="40">
    <w:name w:val="Заголовок 4 Знак"/>
    <w:basedOn w:val="a0"/>
    <w:link w:val="4"/>
    <w:uiPriority w:val="9"/>
    <w:semiHidden/>
    <w:rsid w:val="003F1B4E"/>
    <w:rPr>
      <w:rFonts w:ascii="Calibri" w:eastAsia="Times New Roman" w:hAnsi="Calibri" w:cs="Times New Roman"/>
      <w:b/>
      <w:bCs/>
      <w:sz w:val="28"/>
      <w:szCs w:val="28"/>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CBEB-B0E7-4EBA-BD70-D4025F4D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Верх-Таркский Вестник</vt:lpstr>
    </vt:vector>
  </TitlesOfParts>
  <Company>Microsoft</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Манилова Дарья Николаевна</dc:creator>
  <cp:lastModifiedBy>HP</cp:lastModifiedBy>
  <cp:revision>2</cp:revision>
  <dcterms:created xsi:type="dcterms:W3CDTF">2023-06-20T08:04:00Z</dcterms:created>
  <dcterms:modified xsi:type="dcterms:W3CDTF">2023-06-20T08:04:00Z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Office Word</vt:lpwstr>
  </property>
  <property fmtid="{D5CDD505-2E9C-101B-9397-08002B2CF9AE}" pid="4" name="LastSaved">
    <vt:filetime>2022-11-09T00:00:00Z</vt:filetime>
  </property>
</Properties>
</file>