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D86" w:rsidRPr="007C7BB1" w:rsidRDefault="00724D86" w:rsidP="00997BDD">
      <w:pPr>
        <w:pStyle w:val="1"/>
        <w:ind w:left="-851" w:firstLine="851"/>
        <w:jc w:val="center"/>
        <w:rPr>
          <w:i/>
          <w:sz w:val="72"/>
          <w:szCs w:val="72"/>
        </w:rPr>
      </w:pPr>
      <w:r w:rsidRPr="007C7BB1">
        <w:rPr>
          <w:i/>
          <w:sz w:val="72"/>
          <w:szCs w:val="72"/>
          <w:u w:val="single"/>
        </w:rPr>
        <w:t xml:space="preserve">Верх-Таркский </w:t>
      </w:r>
      <w:r w:rsidRPr="007C7BB1">
        <w:rPr>
          <w:rFonts w:eastAsia="Calibri"/>
          <w:i/>
          <w:sz w:val="72"/>
          <w:szCs w:val="72"/>
          <w:u w:val="single"/>
        </w:rPr>
        <w:t>Вестник</w:t>
      </w:r>
    </w:p>
    <w:p w:rsidR="00724D86" w:rsidRDefault="00724D86" w:rsidP="003B6713">
      <w:pPr>
        <w:ind w:left="-851" w:firstLine="851"/>
        <w:jc w:val="center"/>
        <w:rPr>
          <w:rFonts w:eastAsia="Calibri"/>
          <w:b/>
        </w:rPr>
      </w:pPr>
      <w:r w:rsidRPr="007C7BB1">
        <w:rPr>
          <w:sz w:val="20"/>
          <w:szCs w:val="20"/>
        </w:rPr>
        <w:t xml:space="preserve">Периодическое печатное издание Совета депутатов  муниципального образования Верх-Таркского сельсовета Кыштовского района Новосибирской области                                           </w:t>
      </w:r>
      <w:r w:rsidR="00997BDD">
        <w:rPr>
          <w:sz w:val="20"/>
          <w:szCs w:val="20"/>
        </w:rPr>
        <w:t xml:space="preserve">           </w:t>
      </w:r>
      <w:r>
        <w:rPr>
          <w:sz w:val="20"/>
          <w:szCs w:val="20"/>
        </w:rPr>
        <w:t xml:space="preserve">  </w:t>
      </w:r>
      <w:r w:rsidRPr="007C7BB1">
        <w:rPr>
          <w:rFonts w:eastAsia="Calibri"/>
          <w:b/>
        </w:rPr>
        <w:t>№</w:t>
      </w:r>
      <w:r w:rsidR="004C2BD7">
        <w:rPr>
          <w:rFonts w:eastAsia="Calibri"/>
          <w:b/>
        </w:rPr>
        <w:t xml:space="preserve"> </w:t>
      </w:r>
      <w:r w:rsidR="00E37507">
        <w:rPr>
          <w:rFonts w:eastAsia="Calibri"/>
          <w:b/>
        </w:rPr>
        <w:t>1</w:t>
      </w:r>
      <w:r w:rsidR="00E51060">
        <w:rPr>
          <w:rFonts w:eastAsia="Calibri"/>
          <w:b/>
        </w:rPr>
        <w:t>2</w:t>
      </w:r>
      <w:r w:rsidR="00493D46">
        <w:rPr>
          <w:rFonts w:eastAsia="Calibri"/>
          <w:b/>
        </w:rPr>
        <w:t>5</w:t>
      </w:r>
      <w:r w:rsidR="002757AB">
        <w:rPr>
          <w:rFonts w:eastAsia="Calibri"/>
          <w:b/>
        </w:rPr>
        <w:t xml:space="preserve">   </w:t>
      </w:r>
      <w:r w:rsidR="00E51060">
        <w:rPr>
          <w:rFonts w:eastAsia="Calibri"/>
          <w:b/>
        </w:rPr>
        <w:t>0</w:t>
      </w:r>
      <w:r w:rsidR="00493D46">
        <w:rPr>
          <w:rFonts w:eastAsia="Calibri"/>
          <w:b/>
        </w:rPr>
        <w:t>8</w:t>
      </w:r>
      <w:r w:rsidR="00E51060">
        <w:rPr>
          <w:rFonts w:eastAsia="Calibri"/>
          <w:b/>
        </w:rPr>
        <w:t xml:space="preserve"> августа  </w:t>
      </w:r>
      <w:r w:rsidRPr="007C7BB1">
        <w:rPr>
          <w:rFonts w:eastAsia="Calibri"/>
          <w:b/>
        </w:rPr>
        <w:t>202</w:t>
      </w:r>
      <w:r w:rsidR="000B4D6B">
        <w:rPr>
          <w:rFonts w:eastAsia="Calibri"/>
          <w:b/>
        </w:rPr>
        <w:t>4</w:t>
      </w:r>
      <w:r w:rsidRPr="007C7BB1">
        <w:rPr>
          <w:rFonts w:eastAsia="Calibri"/>
          <w:b/>
        </w:rPr>
        <w:t>г</w:t>
      </w:r>
    </w:p>
    <w:p w:rsidR="004D0149" w:rsidRPr="003B6713" w:rsidRDefault="004D0149" w:rsidP="003B6713">
      <w:pPr>
        <w:ind w:left="-851" w:firstLine="851"/>
        <w:jc w:val="center"/>
        <w:rPr>
          <w:rFonts w:eastAsia="Calibri"/>
          <w:b/>
        </w:rPr>
      </w:pPr>
    </w:p>
    <w:p w:rsidR="00CE2591" w:rsidRDefault="00724D86" w:rsidP="00CE2591">
      <w:pPr>
        <w:pStyle w:val="a5"/>
        <w:spacing w:before="56" w:line="343" w:lineRule="auto"/>
        <w:ind w:left="-851" w:firstLine="851"/>
        <w:jc w:val="center"/>
        <w:rPr>
          <w:b w:val="0"/>
          <w:sz w:val="28"/>
          <w:szCs w:val="28"/>
        </w:rPr>
      </w:pPr>
      <w:r w:rsidRPr="008C73B2">
        <w:rPr>
          <w:b w:val="0"/>
          <w:sz w:val="24"/>
          <w:szCs w:val="24"/>
          <w:u w:val="single"/>
        </w:rPr>
        <w:t>ОСНОВАН   25.04.2008г.                                                              бесплатный</w:t>
      </w:r>
      <w:bookmarkStart w:id="0" w:name="_GoBack"/>
      <w:bookmarkEnd w:id="0"/>
    </w:p>
    <w:p w:rsidR="00493D46" w:rsidRPr="00E81815" w:rsidRDefault="00493D46" w:rsidP="00493D46">
      <w:pPr>
        <w:jc w:val="center"/>
        <w:rPr>
          <w:b/>
          <w:sz w:val="52"/>
        </w:rPr>
      </w:pPr>
      <w:r w:rsidRPr="00E81815">
        <w:rPr>
          <w:b/>
          <w:sz w:val="52"/>
        </w:rPr>
        <w:t>«Ни пуха! Ни пера!»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  Дорогие Друзья!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              С 31 августа  2024 года на территории Чистоозерного района открывается любительская и спортивная охота на водоплавающую дичь. </w:t>
      </w:r>
    </w:p>
    <w:p w:rsidR="00493D46" w:rsidRPr="00493D46" w:rsidRDefault="00493D46" w:rsidP="00493D46">
      <w:pPr>
        <w:rPr>
          <w:sz w:val="24"/>
          <w:szCs w:val="24"/>
          <w:lang w:bidi="en-US"/>
        </w:rPr>
      </w:pPr>
      <w:r w:rsidRPr="00493D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624" cy="1571625"/>
            <wp:effectExtent l="0" t="0" r="7620" b="0"/>
            <wp:wrapSquare wrapText="bothSides"/>
            <wp:docPr id="13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571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народов живущих на территории современной России. 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493D46" w:rsidRPr="00493D46" w:rsidRDefault="00493D46" w:rsidP="00493D46">
      <w:pPr>
        <w:rPr>
          <w:sz w:val="24"/>
          <w:szCs w:val="24"/>
        </w:rPr>
      </w:pPr>
    </w:p>
    <w:p w:rsidR="00493D46" w:rsidRPr="00493D46" w:rsidRDefault="00493D46" w:rsidP="00493D46">
      <w:pPr>
        <w:rPr>
          <w:b/>
          <w:sz w:val="24"/>
          <w:szCs w:val="24"/>
        </w:rPr>
      </w:pPr>
      <w:r w:rsidRPr="00493D46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54" cy="1685925"/>
            <wp:effectExtent l="0" t="0" r="0" b="0"/>
            <wp:wrapSquare wrapText="bothSides"/>
            <wp:docPr id="14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D46">
        <w:rPr>
          <w:b/>
          <w:sz w:val="24"/>
          <w:szCs w:val="24"/>
        </w:rPr>
        <w:t xml:space="preserve">Охота – это праздник души. 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>Чем прекрасна охота: идешь в поле и на болота с чистой душой и настоящим Другом. Всё по-честному. Природа, она живая — и одарит и покарает, как себя вести будешь. Бывает так, что зайдешь туда, где обычно люди не ходят и на ягодники и на грибные места, или в кедрач, где уже вся шишка на полу.</w:t>
      </w:r>
      <w:r w:rsidRPr="00493D46">
        <w:rPr>
          <w:sz w:val="24"/>
          <w:szCs w:val="24"/>
          <w:lang w:bidi="en-US"/>
        </w:rPr>
        <w:t> </w:t>
      </w:r>
      <w:r w:rsidRPr="00493D46">
        <w:rPr>
          <w:sz w:val="24"/>
          <w:szCs w:val="24"/>
        </w:rPr>
        <w:t xml:space="preserve">Идешь за собакой, а она ведет к дичи, а дичь там, где люди не тревожат. </w:t>
      </w:r>
    </w:p>
    <w:p w:rsidR="00493D46" w:rsidRPr="00493D46" w:rsidRDefault="00493D46" w:rsidP="00493D46">
      <w:pPr>
        <w:rPr>
          <w:sz w:val="24"/>
          <w:szCs w:val="24"/>
        </w:rPr>
      </w:pPr>
    </w:p>
    <w:p w:rsidR="00493D46" w:rsidRPr="00493D46" w:rsidRDefault="00493D46" w:rsidP="00493D46">
      <w:pPr>
        <w:rPr>
          <w:sz w:val="24"/>
          <w:szCs w:val="24"/>
          <w:lang w:bidi="en-US"/>
        </w:rPr>
      </w:pPr>
      <w:r w:rsidRPr="00493D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0" t="0" r="0" b="0"/>
            <wp:wrapSquare wrapText="bothSides"/>
            <wp:docPr id="15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D46">
        <w:rPr>
          <w:sz w:val="24"/>
          <w:szCs w:val="24"/>
        </w:rPr>
        <w:t xml:space="preserve"> </w:t>
      </w:r>
      <w:r w:rsidRPr="00493D46">
        <w:rPr>
          <w:b/>
          <w:sz w:val="24"/>
          <w:szCs w:val="24"/>
        </w:rPr>
        <w:t>Слово за Собаку</w:t>
      </w:r>
      <w:r w:rsidRPr="00493D46">
        <w:rPr>
          <w:sz w:val="24"/>
          <w:szCs w:val="24"/>
        </w:rPr>
        <w:t xml:space="preserve">: </w:t>
      </w:r>
      <w:r w:rsidRPr="00493D46">
        <w:rPr>
          <w:sz w:val="24"/>
          <w:szCs w:val="24"/>
          <w:lang w:bidi="en-US"/>
        </w:rPr>
        <w:t> </w:t>
      </w:r>
      <w:r w:rsidRPr="00493D46">
        <w:rPr>
          <w:sz w:val="24"/>
          <w:szCs w:val="24"/>
        </w:rPr>
        <w:t xml:space="preserve">на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493D46">
        <w:rPr>
          <w:sz w:val="24"/>
          <w:szCs w:val="24"/>
          <w:lang w:bidi="en-US"/>
        </w:rPr>
        <w:t>Много случайност</w:t>
      </w:r>
      <w:r w:rsidRPr="00493D46">
        <w:rPr>
          <w:sz w:val="24"/>
          <w:szCs w:val="24"/>
        </w:rPr>
        <w:t>ей</w:t>
      </w:r>
      <w:r w:rsidRPr="00493D46">
        <w:rPr>
          <w:sz w:val="24"/>
          <w:szCs w:val="24"/>
          <w:lang w:bidi="en-US"/>
        </w:rPr>
        <w:t xml:space="preserve"> и подранков. 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</w:t>
      </w:r>
      <w:proofErr w:type="gramStart"/>
      <w:r w:rsidRPr="00493D46">
        <w:rPr>
          <w:sz w:val="24"/>
          <w:szCs w:val="24"/>
        </w:rPr>
        <w:t>оказавшихся</w:t>
      </w:r>
      <w:proofErr w:type="gramEnd"/>
      <w:r w:rsidRPr="00493D46">
        <w:rPr>
          <w:sz w:val="24"/>
          <w:szCs w:val="24"/>
        </w:rPr>
        <w:t xml:space="preserve"> в бедственной ситуации. Убирайте браконьерские снасти, петли, капканы и ловушки.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 Всё добытое, должно быть собрано. Совесть охотника должна быть чистой. 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0" t="0" r="0" b="5715"/>
            <wp:wrapSquare wrapText="bothSides"/>
            <wp:docPr id="17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3D46" w:rsidRPr="00493D46" w:rsidRDefault="00493D46" w:rsidP="00493D46">
      <w:pPr>
        <w:rPr>
          <w:sz w:val="24"/>
          <w:szCs w:val="24"/>
        </w:rPr>
      </w:pP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  <w:lang w:bidi="en-US"/>
        </w:rPr>
        <w:t> </w:t>
      </w:r>
      <w:r w:rsidRPr="00493D46">
        <w:rPr>
          <w:sz w:val="24"/>
          <w:szCs w:val="24"/>
        </w:rPr>
        <w:t xml:space="preserve"> Ну а сейчас </w:t>
      </w:r>
      <w:r w:rsidRPr="00493D46">
        <w:rPr>
          <w:b/>
          <w:sz w:val="24"/>
          <w:szCs w:val="24"/>
        </w:rPr>
        <w:t>о безопасности</w:t>
      </w:r>
      <w:r w:rsidRPr="00493D46">
        <w:rPr>
          <w:sz w:val="24"/>
          <w:szCs w:val="24"/>
        </w:rPr>
        <w:t>: нельзя стрелять на шум, на уровне человека, по не различимой цели. Аккуратно и бережно обращайтесь с оружием. При переходах и встрече с людьми ружьё должно быть открытым.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 </w:t>
      </w:r>
    </w:p>
    <w:p w:rsidR="00493D46" w:rsidRPr="00493D46" w:rsidRDefault="00493D46" w:rsidP="00493D46">
      <w:pPr>
        <w:rPr>
          <w:sz w:val="24"/>
          <w:szCs w:val="24"/>
        </w:rPr>
      </w:pP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lastRenderedPageBreak/>
        <w:t xml:space="preserve"> Аптечка, необходимые лекарства, спички и заряженный мобильник, всё в непромокаемой упаковке.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 </w:t>
      </w:r>
      <w:r w:rsidRPr="00493D46">
        <w:rPr>
          <w:noProof/>
          <w:sz w:val="24"/>
          <w:szCs w:val="24"/>
          <w:lang w:eastAsia="ru-RU"/>
        </w:rPr>
        <w:drawing>
          <wp:inline distT="0" distB="0" distL="0" distR="0">
            <wp:extent cx="2450696" cy="1400175"/>
            <wp:effectExtent l="0" t="0" r="0" b="0"/>
            <wp:docPr id="18" name="Рисунок 10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8" cy="14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D46">
        <w:rPr>
          <w:sz w:val="24"/>
          <w:szCs w:val="24"/>
        </w:rPr>
        <w:t xml:space="preserve">     </w:t>
      </w:r>
      <w:r w:rsidRPr="00493D46">
        <w:rPr>
          <w:noProof/>
          <w:sz w:val="24"/>
          <w:szCs w:val="24"/>
          <w:lang w:eastAsia="ru-RU"/>
        </w:rPr>
        <w:drawing>
          <wp:inline distT="0" distB="0" distL="0" distR="0">
            <wp:extent cx="2459307" cy="1392555"/>
            <wp:effectExtent l="0" t="0" r="0" b="0"/>
            <wp:docPr id="20" name="Рисунок 13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5" cy="14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46" w:rsidRPr="00493D46" w:rsidRDefault="00493D46" w:rsidP="00493D46">
      <w:pPr>
        <w:rPr>
          <w:sz w:val="24"/>
          <w:szCs w:val="24"/>
        </w:rPr>
      </w:pP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noProof/>
          <w:sz w:val="24"/>
          <w:szCs w:val="24"/>
          <w:lang w:eastAsia="ru-RU"/>
        </w:rPr>
        <w:drawing>
          <wp:inline distT="0" distB="0" distL="0" distR="0">
            <wp:extent cx="2809875" cy="1690049"/>
            <wp:effectExtent l="0" t="0" r="0" b="5715"/>
            <wp:docPr id="21" name="Рисунок 16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3" cy="1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46" w:rsidRPr="00493D46" w:rsidRDefault="00493D46" w:rsidP="00493D46">
      <w:pPr>
        <w:rPr>
          <w:sz w:val="24"/>
          <w:szCs w:val="24"/>
        </w:rPr>
      </w:pP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 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И ещё одно — алкоголь. Оставьте его дома. Идете на водоемы, а вода пьяных не любит. Да ещё в руках оружие. </w:t>
      </w:r>
      <w:r w:rsidRPr="00493D46">
        <w:rPr>
          <w:sz w:val="24"/>
          <w:szCs w:val="24"/>
          <w:lang w:bidi="en-US"/>
        </w:rPr>
        <w:t>Беда гарантирована.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noProof/>
          <w:sz w:val="24"/>
          <w:szCs w:val="24"/>
          <w:lang w:eastAsia="ru-RU"/>
        </w:rPr>
        <w:drawing>
          <wp:inline distT="0" distB="0" distL="0" distR="0">
            <wp:extent cx="2940498" cy="2105025"/>
            <wp:effectExtent l="0" t="0" r="0" b="0"/>
            <wp:docPr id="22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6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46" w:rsidRPr="00493D46" w:rsidRDefault="00493D46" w:rsidP="00493D46">
      <w:pPr>
        <w:rPr>
          <w:sz w:val="24"/>
          <w:szCs w:val="24"/>
        </w:rPr>
      </w:pP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0" t="0" r="6985" b="0"/>
            <wp:wrapSquare wrapText="bothSides"/>
            <wp:docPr id="23" name="Рисунок 7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3D46">
        <w:rPr>
          <w:sz w:val="24"/>
          <w:szCs w:val="24"/>
        </w:rPr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р.п. Чистоозерное, ул. Покрышкина, 11, кб. 1, тел. 8-913-370-64-36.Там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пассажировместимости, определят район и условия плавания, оснащения спасательным и другим оборудованием.</w:t>
      </w:r>
      <w:r w:rsidRPr="00493D46">
        <w:rPr>
          <w:noProof/>
          <w:sz w:val="24"/>
          <w:szCs w:val="24"/>
          <w:lang w:eastAsia="ru-RU"/>
        </w:rPr>
        <w:drawing>
          <wp:inline distT="0" distB="0" distL="0" distR="0">
            <wp:extent cx="1739815" cy="1809750"/>
            <wp:effectExtent l="0" t="0" r="0" b="0"/>
            <wp:docPr id="24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3" cy="1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D46">
        <w:rPr>
          <w:noProof/>
          <w:sz w:val="24"/>
          <w:szCs w:val="24"/>
          <w:lang w:eastAsia="ru-RU"/>
        </w:rPr>
        <w:drawing>
          <wp:inline distT="0" distB="0" distL="0" distR="0">
            <wp:extent cx="1657350" cy="1657350"/>
            <wp:effectExtent l="0" t="0" r="0" b="0"/>
            <wp:docPr id="25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3" cy="1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Соблюдайте правила безопасности на водных объектах. 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</w:t>
      </w:r>
      <w:proofErr w:type="gramStart"/>
      <w:r w:rsidRPr="00493D46">
        <w:rPr>
          <w:sz w:val="24"/>
          <w:szCs w:val="24"/>
        </w:rPr>
        <w:t>согласно статьи</w:t>
      </w:r>
      <w:proofErr w:type="gramEnd"/>
      <w:r w:rsidRPr="00493D46">
        <w:rPr>
          <w:sz w:val="24"/>
          <w:szCs w:val="24"/>
        </w:rPr>
        <w:t xml:space="preserve"> 11.10 КоАП РФ влечет наложение административного штрафа на гражданина в размере от 300 до 500 рублей.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ab/>
      </w:r>
      <w:r w:rsidRPr="00493D46">
        <w:rPr>
          <w:sz w:val="24"/>
          <w:szCs w:val="24"/>
        </w:rPr>
        <w:tab/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Не оставляйте без присмотра ваше судно этим могут воспользоваться посторонние или дети – это за </w:t>
      </w:r>
      <w:proofErr w:type="gramStart"/>
      <w:r w:rsidRPr="00493D46">
        <w:rPr>
          <w:sz w:val="24"/>
          <w:szCs w:val="24"/>
        </w:rPr>
        <w:t>частую</w:t>
      </w:r>
      <w:proofErr w:type="gramEnd"/>
      <w:r w:rsidRPr="00493D46">
        <w:rPr>
          <w:sz w:val="24"/>
          <w:szCs w:val="24"/>
        </w:rPr>
        <w:t xml:space="preserve"> заканчивается трагически. </w:t>
      </w:r>
      <w:proofErr w:type="gramStart"/>
      <w:r w:rsidRPr="00493D46">
        <w:rPr>
          <w:sz w:val="24"/>
          <w:szCs w:val="24"/>
        </w:rPr>
        <w:t xml:space="preserve">Не управляйте сами и не доверяйте управление судном лицам, находящемся в состоянии опьянения ничего хорошего от этого ожидать не следует. </w:t>
      </w:r>
      <w:proofErr w:type="gramEnd"/>
    </w:p>
    <w:p w:rsidR="00493D46" w:rsidRPr="00493D46" w:rsidRDefault="00493D46" w:rsidP="00493D46">
      <w:pPr>
        <w:jc w:val="center"/>
        <w:rPr>
          <w:sz w:val="24"/>
          <w:szCs w:val="24"/>
        </w:rPr>
      </w:pPr>
      <w:r w:rsidRPr="00493D46">
        <w:rPr>
          <w:noProof/>
          <w:sz w:val="24"/>
          <w:szCs w:val="24"/>
          <w:lang w:eastAsia="ru-RU"/>
        </w:rPr>
        <w:drawing>
          <wp:inline distT="0" distB="0" distL="0" distR="0">
            <wp:extent cx="3867150" cy="1955261"/>
            <wp:effectExtent l="0" t="0" r="0" b="6985"/>
            <wp:docPr id="26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9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 </w:t>
      </w:r>
      <w:proofErr w:type="gramStart"/>
      <w:r w:rsidRPr="00493D46">
        <w:rPr>
          <w:sz w:val="24"/>
          <w:szCs w:val="24"/>
        </w:rPr>
        <w:t>Согласно статьи</w:t>
      </w:r>
      <w:proofErr w:type="gramEnd"/>
      <w:r w:rsidRPr="00493D46">
        <w:rPr>
          <w:sz w:val="24"/>
          <w:szCs w:val="24"/>
        </w:rPr>
        <w:t xml:space="preserve"> 11.9 ч.1 КоАП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 до 2000 рублей или лишение прав управления маломерным судном (моторным) на срок от одного года до 2 лет.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Напоминаем вам, что маломерным судном считается судно,  длина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493D46">
          <w:rPr>
            <w:sz w:val="24"/>
            <w:szCs w:val="24"/>
          </w:rPr>
          <w:t>20 метров</w:t>
        </w:r>
      </w:smartTag>
      <w:r w:rsidRPr="00493D46">
        <w:rPr>
          <w:sz w:val="24"/>
          <w:szCs w:val="24"/>
        </w:rPr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 КоАП  РФ. 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 По этому,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noProof/>
          <w:sz w:val="24"/>
          <w:szCs w:val="24"/>
          <w:lang w:eastAsia="ru-RU"/>
        </w:rPr>
        <w:drawing>
          <wp:inline distT="0" distB="0" distL="0" distR="0">
            <wp:extent cx="3632096" cy="2600960"/>
            <wp:effectExtent l="0" t="0" r="6985" b="8890"/>
            <wp:docPr id="27" name="Рисунок 1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2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46" w:rsidRPr="00493D46" w:rsidRDefault="00493D46" w:rsidP="00493D46">
      <w:pPr>
        <w:rPr>
          <w:sz w:val="24"/>
          <w:szCs w:val="24"/>
        </w:rPr>
      </w:pP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>НИ ПУХА, НИ ПЕРА!..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br/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 xml:space="preserve">Государственный инспектор ФКУ Центр ГИМС МЧС России </w:t>
      </w:r>
    </w:p>
    <w:p w:rsidR="00493D46" w:rsidRPr="00493D46" w:rsidRDefault="00493D46" w:rsidP="00493D46">
      <w:pPr>
        <w:rPr>
          <w:sz w:val="24"/>
          <w:szCs w:val="24"/>
        </w:rPr>
      </w:pPr>
      <w:r w:rsidRPr="00493D46">
        <w:rPr>
          <w:sz w:val="24"/>
          <w:szCs w:val="24"/>
        </w:rPr>
        <w:t>по Новосибирской области Купинского инспекторского отделения                     С.В. Емельянов</w:t>
      </w:r>
    </w:p>
    <w:p w:rsidR="00724D86" w:rsidRPr="008E2088" w:rsidRDefault="00724D86" w:rsidP="008E2088">
      <w:pPr>
        <w:pStyle w:val="ac"/>
        <w:rPr>
          <w:sz w:val="20"/>
          <w:szCs w:val="20"/>
        </w:rPr>
      </w:pPr>
      <w:r w:rsidRPr="008E2088">
        <w:rPr>
          <w:b/>
          <w:i/>
          <w:sz w:val="20"/>
          <w:szCs w:val="20"/>
          <w:u w:val="single"/>
        </w:rPr>
        <w:t>Верх-Таркский</w:t>
      </w:r>
      <w:r w:rsidRPr="008E2088">
        <w:rPr>
          <w:i/>
          <w:sz w:val="20"/>
          <w:szCs w:val="20"/>
          <w:u w:val="single"/>
        </w:rPr>
        <w:t xml:space="preserve">   </w:t>
      </w:r>
      <w:r w:rsidRPr="008E2088">
        <w:rPr>
          <w:b/>
          <w:i/>
          <w:sz w:val="20"/>
          <w:szCs w:val="20"/>
          <w:u w:val="single"/>
        </w:rPr>
        <w:t xml:space="preserve">Вестник    </w:t>
      </w:r>
      <w:r w:rsidRPr="008E2088">
        <w:rPr>
          <w:sz w:val="20"/>
          <w:szCs w:val="20"/>
        </w:rPr>
        <w:t xml:space="preserve"> Адрес: 632293 с. Верх-Тарка Кыштовский р-он  Новосибирская область      </w:t>
      </w:r>
      <w:r w:rsidR="003B6713" w:rsidRPr="008E2088">
        <w:rPr>
          <w:sz w:val="20"/>
          <w:szCs w:val="20"/>
        </w:rPr>
        <w:t xml:space="preserve">                                  </w:t>
      </w:r>
      <w:r w:rsidRPr="008E2088">
        <w:rPr>
          <w:sz w:val="20"/>
          <w:szCs w:val="20"/>
        </w:rPr>
        <w:t xml:space="preserve">Ул. Волкова,70                                 Тираж: 15 </w:t>
      </w:r>
      <w:proofErr w:type="gramStart"/>
      <w:r w:rsidRPr="008E2088">
        <w:rPr>
          <w:sz w:val="20"/>
          <w:szCs w:val="20"/>
        </w:rPr>
        <w:t>экз</w:t>
      </w:r>
      <w:proofErr w:type="gramEnd"/>
    </w:p>
    <w:p w:rsidR="001E2935" w:rsidRPr="008F4930" w:rsidRDefault="001E2935" w:rsidP="00997BDD">
      <w:pPr>
        <w:ind w:left="-851" w:firstLine="851"/>
      </w:pPr>
    </w:p>
    <w:sectPr w:rsidR="001E2935" w:rsidRPr="008F4930" w:rsidSect="001E2935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1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743FD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1">
    <w:nsid w:val="075B7179"/>
    <w:multiLevelType w:val="hybridMultilevel"/>
    <w:tmpl w:val="FD649126"/>
    <w:lvl w:ilvl="0" w:tplc="6ABC4290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96D51E4"/>
    <w:multiLevelType w:val="multilevel"/>
    <w:tmpl w:val="B906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697E75"/>
    <w:multiLevelType w:val="multilevel"/>
    <w:tmpl w:val="5E2E5F8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57A11FE"/>
    <w:multiLevelType w:val="multilevel"/>
    <w:tmpl w:val="BB7E80E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331" w:hanging="1404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331" w:hanging="1404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331" w:hanging="1404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331" w:hanging="1404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  <w:color w:val="000000"/>
      </w:rPr>
    </w:lvl>
  </w:abstractNum>
  <w:abstractNum w:abstractNumId="5">
    <w:nsid w:val="16BC66C9"/>
    <w:multiLevelType w:val="hybridMultilevel"/>
    <w:tmpl w:val="AB02095A"/>
    <w:lvl w:ilvl="0" w:tplc="C678709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A5B548C"/>
    <w:multiLevelType w:val="multilevel"/>
    <w:tmpl w:val="B328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FE7E43"/>
    <w:multiLevelType w:val="hybridMultilevel"/>
    <w:tmpl w:val="49B2C3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8F2AC6"/>
    <w:multiLevelType w:val="hybridMultilevel"/>
    <w:tmpl w:val="CB3A03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4D49E1"/>
    <w:multiLevelType w:val="multilevel"/>
    <w:tmpl w:val="3F6A3772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9" w:hanging="123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81" w:hanging="123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223" w:hanging="123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365" w:hanging="123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  <w:color w:val="000000"/>
      </w:rPr>
    </w:lvl>
  </w:abstractNum>
  <w:abstractNum w:abstractNumId="10">
    <w:nsid w:val="243A7576"/>
    <w:multiLevelType w:val="multilevel"/>
    <w:tmpl w:val="2E2A4A1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24DE16EC"/>
    <w:multiLevelType w:val="multilevel"/>
    <w:tmpl w:val="286074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760" w:hanging="1440"/>
      </w:pPr>
      <w:rPr>
        <w:rFonts w:hint="default"/>
      </w:rPr>
    </w:lvl>
  </w:abstractNum>
  <w:abstractNum w:abstractNumId="12">
    <w:nsid w:val="353B5CEC"/>
    <w:multiLevelType w:val="multilevel"/>
    <w:tmpl w:val="032C1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CE4BB1"/>
    <w:multiLevelType w:val="multilevel"/>
    <w:tmpl w:val="ADCCE0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4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15">
    <w:nsid w:val="405D7E52"/>
    <w:multiLevelType w:val="hybridMultilevel"/>
    <w:tmpl w:val="261A0E6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3427CC"/>
    <w:multiLevelType w:val="hybridMultilevel"/>
    <w:tmpl w:val="A9C8D7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4303186"/>
    <w:multiLevelType w:val="multilevel"/>
    <w:tmpl w:val="5016AE7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>
    <w:nsid w:val="4476214E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19">
    <w:nsid w:val="4D4628C9"/>
    <w:multiLevelType w:val="multilevel"/>
    <w:tmpl w:val="D5FCCC7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52764C97"/>
    <w:multiLevelType w:val="hybridMultilevel"/>
    <w:tmpl w:val="E8DE45AE"/>
    <w:lvl w:ilvl="0" w:tplc="3F5E689A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351"/>
        </w:tabs>
        <w:ind w:left="2351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3071"/>
        </w:tabs>
        <w:ind w:left="30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91"/>
        </w:tabs>
        <w:ind w:left="37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11"/>
        </w:tabs>
        <w:ind w:left="45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31"/>
        </w:tabs>
        <w:ind w:left="52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51"/>
        </w:tabs>
        <w:ind w:left="59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71"/>
        </w:tabs>
        <w:ind w:left="66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91"/>
        </w:tabs>
        <w:ind w:left="7391" w:hanging="360"/>
      </w:pPr>
      <w:rPr>
        <w:rFonts w:ascii="Wingdings" w:hAnsi="Wingdings" w:hint="default"/>
      </w:rPr>
    </w:lvl>
  </w:abstractNum>
  <w:abstractNum w:abstractNumId="21">
    <w:nsid w:val="57BC7F55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22">
    <w:nsid w:val="58D82DD9"/>
    <w:multiLevelType w:val="hybridMultilevel"/>
    <w:tmpl w:val="0B36823E"/>
    <w:lvl w:ilvl="0" w:tplc="3F1A3F68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59717E98"/>
    <w:multiLevelType w:val="hybridMultilevel"/>
    <w:tmpl w:val="ED0EEF08"/>
    <w:lvl w:ilvl="0" w:tplc="7FEE3CB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D4F5D9E"/>
    <w:multiLevelType w:val="multilevel"/>
    <w:tmpl w:val="EC52A256"/>
    <w:lvl w:ilvl="0">
      <w:start w:val="1"/>
      <w:numFmt w:val="decimal"/>
      <w:lvlText w:val="%1."/>
      <w:lvlJc w:val="left"/>
      <w:pPr>
        <w:ind w:left="1813" w:hanging="110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29" w:hanging="13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9" w:hanging="13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9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9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5">
    <w:nsid w:val="5F3D5F7F"/>
    <w:multiLevelType w:val="multilevel"/>
    <w:tmpl w:val="C158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FE6776"/>
    <w:multiLevelType w:val="hybridMultilevel"/>
    <w:tmpl w:val="64663C3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644F0274"/>
    <w:multiLevelType w:val="multilevel"/>
    <w:tmpl w:val="7D00F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8B42C5"/>
    <w:multiLevelType w:val="hybridMultilevel"/>
    <w:tmpl w:val="61266214"/>
    <w:lvl w:ilvl="0" w:tplc="EF5C1D4E">
      <w:numFmt w:val="bullet"/>
      <w:lvlText w:val=""/>
      <w:lvlJc w:val="left"/>
      <w:pPr>
        <w:ind w:left="810" w:hanging="7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76A36CA">
      <w:numFmt w:val="bullet"/>
      <w:lvlText w:val="•"/>
      <w:lvlJc w:val="left"/>
      <w:pPr>
        <w:ind w:left="1694" w:hanging="709"/>
      </w:pPr>
      <w:rPr>
        <w:rFonts w:hint="default"/>
        <w:lang w:val="ru-RU" w:eastAsia="en-US" w:bidi="ar-SA"/>
      </w:rPr>
    </w:lvl>
    <w:lvl w:ilvl="2" w:tplc="54328A34">
      <w:numFmt w:val="bullet"/>
      <w:lvlText w:val="•"/>
      <w:lvlJc w:val="left"/>
      <w:pPr>
        <w:ind w:left="2569" w:hanging="709"/>
      </w:pPr>
      <w:rPr>
        <w:rFonts w:hint="default"/>
        <w:lang w:val="ru-RU" w:eastAsia="en-US" w:bidi="ar-SA"/>
      </w:rPr>
    </w:lvl>
    <w:lvl w:ilvl="3" w:tplc="7C58D11C">
      <w:numFmt w:val="bullet"/>
      <w:lvlText w:val="•"/>
      <w:lvlJc w:val="left"/>
      <w:pPr>
        <w:ind w:left="3443" w:hanging="709"/>
      </w:pPr>
      <w:rPr>
        <w:rFonts w:hint="default"/>
        <w:lang w:val="ru-RU" w:eastAsia="en-US" w:bidi="ar-SA"/>
      </w:rPr>
    </w:lvl>
    <w:lvl w:ilvl="4" w:tplc="B66CE88C">
      <w:numFmt w:val="bullet"/>
      <w:lvlText w:val="•"/>
      <w:lvlJc w:val="left"/>
      <w:pPr>
        <w:ind w:left="4318" w:hanging="709"/>
      </w:pPr>
      <w:rPr>
        <w:rFonts w:hint="default"/>
        <w:lang w:val="ru-RU" w:eastAsia="en-US" w:bidi="ar-SA"/>
      </w:rPr>
    </w:lvl>
    <w:lvl w:ilvl="5" w:tplc="DF50A2CA">
      <w:numFmt w:val="bullet"/>
      <w:lvlText w:val="•"/>
      <w:lvlJc w:val="left"/>
      <w:pPr>
        <w:ind w:left="5193" w:hanging="709"/>
      </w:pPr>
      <w:rPr>
        <w:rFonts w:hint="default"/>
        <w:lang w:val="ru-RU" w:eastAsia="en-US" w:bidi="ar-SA"/>
      </w:rPr>
    </w:lvl>
    <w:lvl w:ilvl="6" w:tplc="C1427FF0">
      <w:numFmt w:val="bullet"/>
      <w:lvlText w:val="•"/>
      <w:lvlJc w:val="left"/>
      <w:pPr>
        <w:ind w:left="6067" w:hanging="709"/>
      </w:pPr>
      <w:rPr>
        <w:rFonts w:hint="default"/>
        <w:lang w:val="ru-RU" w:eastAsia="en-US" w:bidi="ar-SA"/>
      </w:rPr>
    </w:lvl>
    <w:lvl w:ilvl="7" w:tplc="B944D4E0">
      <w:numFmt w:val="bullet"/>
      <w:lvlText w:val="•"/>
      <w:lvlJc w:val="left"/>
      <w:pPr>
        <w:ind w:left="6942" w:hanging="709"/>
      </w:pPr>
      <w:rPr>
        <w:rFonts w:hint="default"/>
        <w:lang w:val="ru-RU" w:eastAsia="en-US" w:bidi="ar-SA"/>
      </w:rPr>
    </w:lvl>
    <w:lvl w:ilvl="8" w:tplc="355690DC">
      <w:numFmt w:val="bullet"/>
      <w:lvlText w:val="•"/>
      <w:lvlJc w:val="left"/>
      <w:pPr>
        <w:ind w:left="7816" w:hanging="709"/>
      </w:pPr>
      <w:rPr>
        <w:rFonts w:hint="default"/>
        <w:lang w:val="ru-RU" w:eastAsia="en-US" w:bidi="ar-SA"/>
      </w:rPr>
    </w:lvl>
  </w:abstractNum>
  <w:abstractNum w:abstractNumId="29">
    <w:nsid w:val="6A9406B3"/>
    <w:multiLevelType w:val="multilevel"/>
    <w:tmpl w:val="833E5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C571DC9"/>
    <w:multiLevelType w:val="multilevel"/>
    <w:tmpl w:val="33EE9AAA"/>
    <w:lvl w:ilvl="0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81" w:hanging="1272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23" w:hanging="1272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981" w:hanging="1272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981" w:hanging="1272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color w:val="auto"/>
      </w:rPr>
    </w:lvl>
  </w:abstractNum>
  <w:abstractNum w:abstractNumId="31">
    <w:nsid w:val="76EC0E69"/>
    <w:multiLevelType w:val="multilevel"/>
    <w:tmpl w:val="D1EE17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28"/>
  </w:num>
  <w:num w:numId="2">
    <w:abstractNumId w:val="5"/>
  </w:num>
  <w:num w:numId="3">
    <w:abstractNumId w:val="30"/>
  </w:num>
  <w:num w:numId="4">
    <w:abstractNumId w:val="9"/>
  </w:num>
  <w:num w:numId="5">
    <w:abstractNumId w:val="10"/>
  </w:num>
  <w:num w:numId="6">
    <w:abstractNumId w:val="19"/>
  </w:num>
  <w:num w:numId="7">
    <w:abstractNumId w:val="31"/>
  </w:num>
  <w:num w:numId="8">
    <w:abstractNumId w:val="25"/>
  </w:num>
  <w:num w:numId="9">
    <w:abstractNumId w:val="12"/>
  </w:num>
  <w:num w:numId="10">
    <w:abstractNumId w:val="29"/>
  </w:num>
  <w:num w:numId="11">
    <w:abstractNumId w:val="27"/>
  </w:num>
  <w:num w:numId="12">
    <w:abstractNumId w:val="2"/>
  </w:num>
  <w:num w:numId="13">
    <w:abstractNumId w:val="8"/>
  </w:num>
  <w:num w:numId="14">
    <w:abstractNumId w:val="16"/>
  </w:num>
  <w:num w:numId="15">
    <w:abstractNumId w:val="14"/>
  </w:num>
  <w:num w:numId="16">
    <w:abstractNumId w:val="7"/>
  </w:num>
  <w:num w:numId="17">
    <w:abstractNumId w:val="4"/>
  </w:num>
  <w:num w:numId="18">
    <w:abstractNumId w:val="13"/>
  </w:num>
  <w:num w:numId="19">
    <w:abstractNumId w:val="26"/>
  </w:num>
  <w:num w:numId="20">
    <w:abstractNumId w:val="24"/>
  </w:num>
  <w:num w:numId="21">
    <w:abstractNumId w:val="23"/>
  </w:num>
  <w:num w:numId="22">
    <w:abstractNumId w:val="11"/>
  </w:num>
  <w:num w:numId="23">
    <w:abstractNumId w:val="20"/>
  </w:num>
  <w:num w:numId="24">
    <w:abstractNumId w:val="3"/>
  </w:num>
  <w:num w:numId="25">
    <w:abstractNumId w:val="17"/>
  </w:num>
  <w:num w:numId="26">
    <w:abstractNumId w:val="15"/>
  </w:num>
  <w:num w:numId="27">
    <w:abstractNumId w:val="22"/>
  </w:num>
  <w:num w:numId="28">
    <w:abstractNumId w:val="1"/>
  </w:num>
  <w:num w:numId="29">
    <w:abstractNumId w:val="6"/>
  </w:num>
  <w:num w:numId="30">
    <w:abstractNumId w:val="18"/>
  </w:num>
  <w:num w:numId="31">
    <w:abstractNumId w:val="21"/>
  </w:num>
  <w:num w:numId="3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1E2935"/>
    <w:rsid w:val="00005EC3"/>
    <w:rsid w:val="000152C9"/>
    <w:rsid w:val="00024967"/>
    <w:rsid w:val="00056C71"/>
    <w:rsid w:val="00061F53"/>
    <w:rsid w:val="00083D26"/>
    <w:rsid w:val="000B4D6B"/>
    <w:rsid w:val="000C6682"/>
    <w:rsid w:val="000F3942"/>
    <w:rsid w:val="000F3AEA"/>
    <w:rsid w:val="001136E6"/>
    <w:rsid w:val="0014403A"/>
    <w:rsid w:val="00166AF2"/>
    <w:rsid w:val="00171EFE"/>
    <w:rsid w:val="00176AE6"/>
    <w:rsid w:val="00181035"/>
    <w:rsid w:val="00182834"/>
    <w:rsid w:val="001B23B3"/>
    <w:rsid w:val="001D5F84"/>
    <w:rsid w:val="001E2935"/>
    <w:rsid w:val="001E7383"/>
    <w:rsid w:val="001E77E4"/>
    <w:rsid w:val="00220183"/>
    <w:rsid w:val="002229E2"/>
    <w:rsid w:val="0023337B"/>
    <w:rsid w:val="002646D5"/>
    <w:rsid w:val="00272A7F"/>
    <w:rsid w:val="002757AB"/>
    <w:rsid w:val="00282F13"/>
    <w:rsid w:val="002B6004"/>
    <w:rsid w:val="002D5517"/>
    <w:rsid w:val="002E7853"/>
    <w:rsid w:val="002F428A"/>
    <w:rsid w:val="0030761B"/>
    <w:rsid w:val="00314348"/>
    <w:rsid w:val="00326C05"/>
    <w:rsid w:val="00350344"/>
    <w:rsid w:val="0035320B"/>
    <w:rsid w:val="00360763"/>
    <w:rsid w:val="003804A0"/>
    <w:rsid w:val="003841F1"/>
    <w:rsid w:val="003A38E7"/>
    <w:rsid w:val="003B6713"/>
    <w:rsid w:val="003B790F"/>
    <w:rsid w:val="003C0E42"/>
    <w:rsid w:val="003E2E36"/>
    <w:rsid w:val="003E705E"/>
    <w:rsid w:val="004136FF"/>
    <w:rsid w:val="00423835"/>
    <w:rsid w:val="00430E8F"/>
    <w:rsid w:val="00456A78"/>
    <w:rsid w:val="00472129"/>
    <w:rsid w:val="00472848"/>
    <w:rsid w:val="004734DD"/>
    <w:rsid w:val="00474BC7"/>
    <w:rsid w:val="004770C5"/>
    <w:rsid w:val="00493D46"/>
    <w:rsid w:val="004C0BF0"/>
    <w:rsid w:val="004C2BD7"/>
    <w:rsid w:val="004C3DA0"/>
    <w:rsid w:val="004D0149"/>
    <w:rsid w:val="004D29A3"/>
    <w:rsid w:val="004E34D9"/>
    <w:rsid w:val="004E3DE7"/>
    <w:rsid w:val="004F6E74"/>
    <w:rsid w:val="00514AD7"/>
    <w:rsid w:val="00522B89"/>
    <w:rsid w:val="0054302E"/>
    <w:rsid w:val="00582D7B"/>
    <w:rsid w:val="00583B80"/>
    <w:rsid w:val="0058612A"/>
    <w:rsid w:val="005B6382"/>
    <w:rsid w:val="005E5AF4"/>
    <w:rsid w:val="006003D9"/>
    <w:rsid w:val="006004E2"/>
    <w:rsid w:val="0062162F"/>
    <w:rsid w:val="00633E48"/>
    <w:rsid w:val="00635408"/>
    <w:rsid w:val="006573E5"/>
    <w:rsid w:val="00680866"/>
    <w:rsid w:val="006A3164"/>
    <w:rsid w:val="006C7163"/>
    <w:rsid w:val="006F7D21"/>
    <w:rsid w:val="00701134"/>
    <w:rsid w:val="00704384"/>
    <w:rsid w:val="007204B2"/>
    <w:rsid w:val="00724D86"/>
    <w:rsid w:val="007314B9"/>
    <w:rsid w:val="00741854"/>
    <w:rsid w:val="00745B67"/>
    <w:rsid w:val="00754ACD"/>
    <w:rsid w:val="00780A1B"/>
    <w:rsid w:val="007865D7"/>
    <w:rsid w:val="007940BC"/>
    <w:rsid w:val="00797E96"/>
    <w:rsid w:val="007A217E"/>
    <w:rsid w:val="007A4875"/>
    <w:rsid w:val="007C137D"/>
    <w:rsid w:val="007C6FF8"/>
    <w:rsid w:val="007E1E6F"/>
    <w:rsid w:val="007F27CE"/>
    <w:rsid w:val="007F4B5B"/>
    <w:rsid w:val="00823CB1"/>
    <w:rsid w:val="00836935"/>
    <w:rsid w:val="008577E3"/>
    <w:rsid w:val="008A6F3C"/>
    <w:rsid w:val="008B0FDA"/>
    <w:rsid w:val="008B15A0"/>
    <w:rsid w:val="008C73B2"/>
    <w:rsid w:val="008D0AC4"/>
    <w:rsid w:val="008D723B"/>
    <w:rsid w:val="008E2088"/>
    <w:rsid w:val="008F4930"/>
    <w:rsid w:val="00925572"/>
    <w:rsid w:val="00953864"/>
    <w:rsid w:val="00981BE0"/>
    <w:rsid w:val="00997BDD"/>
    <w:rsid w:val="009A7F5D"/>
    <w:rsid w:val="009B25D7"/>
    <w:rsid w:val="009B5788"/>
    <w:rsid w:val="009C34B8"/>
    <w:rsid w:val="009D4116"/>
    <w:rsid w:val="009D4F6C"/>
    <w:rsid w:val="00A033CE"/>
    <w:rsid w:val="00A045A2"/>
    <w:rsid w:val="00A0780D"/>
    <w:rsid w:val="00A352F0"/>
    <w:rsid w:val="00A41237"/>
    <w:rsid w:val="00A5658A"/>
    <w:rsid w:val="00AB4C17"/>
    <w:rsid w:val="00AB55B9"/>
    <w:rsid w:val="00AB5F6A"/>
    <w:rsid w:val="00AC04A1"/>
    <w:rsid w:val="00AD6FF0"/>
    <w:rsid w:val="00AE439F"/>
    <w:rsid w:val="00B071B6"/>
    <w:rsid w:val="00B3044C"/>
    <w:rsid w:val="00B57AD8"/>
    <w:rsid w:val="00B629DE"/>
    <w:rsid w:val="00BA3759"/>
    <w:rsid w:val="00BA4FD0"/>
    <w:rsid w:val="00BB5433"/>
    <w:rsid w:val="00BE15EB"/>
    <w:rsid w:val="00BE4226"/>
    <w:rsid w:val="00C0374E"/>
    <w:rsid w:val="00C03856"/>
    <w:rsid w:val="00C03AFD"/>
    <w:rsid w:val="00C07F70"/>
    <w:rsid w:val="00C10F4A"/>
    <w:rsid w:val="00C220FD"/>
    <w:rsid w:val="00C269F1"/>
    <w:rsid w:val="00C70E0E"/>
    <w:rsid w:val="00C83B74"/>
    <w:rsid w:val="00C93B7E"/>
    <w:rsid w:val="00CE2591"/>
    <w:rsid w:val="00CF1A27"/>
    <w:rsid w:val="00D10DF4"/>
    <w:rsid w:val="00D36F7E"/>
    <w:rsid w:val="00D4361A"/>
    <w:rsid w:val="00D66944"/>
    <w:rsid w:val="00D75EB1"/>
    <w:rsid w:val="00D80E46"/>
    <w:rsid w:val="00D8519B"/>
    <w:rsid w:val="00D960D5"/>
    <w:rsid w:val="00D96C0E"/>
    <w:rsid w:val="00DA5855"/>
    <w:rsid w:val="00E00B0E"/>
    <w:rsid w:val="00E15626"/>
    <w:rsid w:val="00E229F3"/>
    <w:rsid w:val="00E27FD7"/>
    <w:rsid w:val="00E37507"/>
    <w:rsid w:val="00E411DE"/>
    <w:rsid w:val="00E414D1"/>
    <w:rsid w:val="00E43F74"/>
    <w:rsid w:val="00E51060"/>
    <w:rsid w:val="00E659C1"/>
    <w:rsid w:val="00EB2D3A"/>
    <w:rsid w:val="00EB4488"/>
    <w:rsid w:val="00EE2AD1"/>
    <w:rsid w:val="00EE3689"/>
    <w:rsid w:val="00EF592C"/>
    <w:rsid w:val="00F25BC4"/>
    <w:rsid w:val="00F36821"/>
    <w:rsid w:val="00F41630"/>
    <w:rsid w:val="00F52A1C"/>
    <w:rsid w:val="00F770A7"/>
    <w:rsid w:val="00F84C02"/>
    <w:rsid w:val="00F8655B"/>
    <w:rsid w:val="00FA061E"/>
    <w:rsid w:val="00FE1167"/>
    <w:rsid w:val="00FE59E5"/>
    <w:rsid w:val="00FE6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293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rsid w:val="00724D86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B54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543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29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1E2935"/>
    <w:rPr>
      <w:sz w:val="28"/>
      <w:szCs w:val="28"/>
    </w:rPr>
  </w:style>
  <w:style w:type="paragraph" w:styleId="a5">
    <w:name w:val="Title"/>
    <w:basedOn w:val="a"/>
    <w:link w:val="a6"/>
    <w:qFormat/>
    <w:rsid w:val="001E2935"/>
    <w:pPr>
      <w:ind w:left="245"/>
    </w:pPr>
    <w:rPr>
      <w:b/>
      <w:bCs/>
      <w:sz w:val="40"/>
      <w:szCs w:val="40"/>
    </w:rPr>
  </w:style>
  <w:style w:type="paragraph" w:styleId="a7">
    <w:name w:val="List Paragraph"/>
    <w:aliases w:val="ТЗ список,Абзац списка нумерованный"/>
    <w:basedOn w:val="a"/>
    <w:link w:val="a8"/>
    <w:uiPriority w:val="34"/>
    <w:qFormat/>
    <w:rsid w:val="001E2935"/>
    <w:pPr>
      <w:ind w:left="810" w:right="107" w:hanging="709"/>
      <w:jc w:val="both"/>
    </w:pPr>
  </w:style>
  <w:style w:type="paragraph" w:customStyle="1" w:styleId="TableParagraph">
    <w:name w:val="Table Paragraph"/>
    <w:basedOn w:val="a"/>
    <w:uiPriority w:val="1"/>
    <w:qFormat/>
    <w:rsid w:val="001E2935"/>
  </w:style>
  <w:style w:type="character" w:customStyle="1" w:styleId="10">
    <w:name w:val="Заголовок 1 Знак"/>
    <w:basedOn w:val="a0"/>
    <w:link w:val="1"/>
    <w:rsid w:val="00724D86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724D86"/>
    <w:pPr>
      <w:widowControl/>
      <w:autoSpaceDE/>
      <w:autoSpaceDN/>
    </w:pPr>
    <w:rPr>
      <w:rFonts w:ascii="Tahoma" w:eastAsiaTheme="minorHAns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4D86"/>
    <w:rPr>
      <w:rFonts w:ascii="Tahoma" w:hAnsi="Tahoma" w:cs="Tahoma"/>
      <w:sz w:val="16"/>
      <w:szCs w:val="16"/>
      <w:lang w:val="ru-RU"/>
    </w:rPr>
  </w:style>
  <w:style w:type="character" w:styleId="ab">
    <w:name w:val="Hyperlink"/>
    <w:rsid w:val="002E7853"/>
    <w:rPr>
      <w:color w:val="0000FF"/>
      <w:u w:val="single"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rsid w:val="002E785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c"/>
    <w:locked/>
    <w:rsid w:val="002E78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d">
    <w:name w:val="annotation reference"/>
    <w:basedOn w:val="a0"/>
    <w:uiPriority w:val="99"/>
    <w:unhideWhenUsed/>
    <w:rsid w:val="00A41237"/>
    <w:rPr>
      <w:sz w:val="16"/>
      <w:szCs w:val="16"/>
    </w:rPr>
  </w:style>
  <w:style w:type="character" w:styleId="ae">
    <w:name w:val="Emphasis"/>
    <w:basedOn w:val="a0"/>
    <w:qFormat/>
    <w:rsid w:val="00A41237"/>
    <w:rPr>
      <w:i/>
      <w:iCs/>
    </w:rPr>
  </w:style>
  <w:style w:type="paragraph" w:customStyle="1" w:styleId="Default">
    <w:name w:val="Default"/>
    <w:rsid w:val="00A41237"/>
    <w:pPr>
      <w:widowControl/>
      <w:adjustRightInd w:val="0"/>
    </w:pPr>
    <w:rPr>
      <w:rFonts w:ascii="Arial" w:hAnsi="Arial" w:cs="Arial"/>
      <w:color w:val="000000"/>
      <w:sz w:val="24"/>
      <w:szCs w:val="24"/>
      <w:lang w:val="ru-RU"/>
    </w:rPr>
  </w:style>
  <w:style w:type="paragraph" w:customStyle="1" w:styleId="ConsPlusTitle">
    <w:name w:val="ConsPlusTitle"/>
    <w:rsid w:val="005B6382"/>
    <w:pPr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a6">
    <w:name w:val="Название Знак"/>
    <w:link w:val="a5"/>
    <w:rsid w:val="005B6382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customStyle="1" w:styleId="s1">
    <w:name w:val="s_1"/>
    <w:basedOn w:val="a"/>
    <w:rsid w:val="005B638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f">
    <w:name w:val="Гипертекстовая ссылка"/>
    <w:uiPriority w:val="99"/>
    <w:rsid w:val="005B6382"/>
    <w:rPr>
      <w:color w:val="106BBE"/>
    </w:rPr>
  </w:style>
  <w:style w:type="character" w:customStyle="1" w:styleId="blk">
    <w:name w:val="blk"/>
    <w:basedOn w:val="a0"/>
    <w:rsid w:val="00997BDD"/>
  </w:style>
  <w:style w:type="character" w:customStyle="1" w:styleId="apple-converted-space">
    <w:name w:val="apple-converted-space"/>
    <w:basedOn w:val="a0"/>
    <w:rsid w:val="00997BDD"/>
  </w:style>
  <w:style w:type="paragraph" w:styleId="af0">
    <w:name w:val="No Spacing"/>
    <w:link w:val="af1"/>
    <w:uiPriority w:val="1"/>
    <w:qFormat/>
    <w:rsid w:val="00997BDD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f1">
    <w:name w:val="Без интервала Знак"/>
    <w:link w:val="af0"/>
    <w:uiPriority w:val="1"/>
    <w:locked/>
    <w:rsid w:val="00997BDD"/>
    <w:rPr>
      <w:rFonts w:ascii="Calibri" w:eastAsia="Calibri" w:hAnsi="Calibri" w:cs="Times New Roman"/>
      <w:lang w:val="ru-RU"/>
    </w:rPr>
  </w:style>
  <w:style w:type="numbering" w:customStyle="1" w:styleId="11">
    <w:name w:val="Нет списка1"/>
    <w:next w:val="a2"/>
    <w:uiPriority w:val="99"/>
    <w:semiHidden/>
    <w:rsid w:val="00997BDD"/>
  </w:style>
  <w:style w:type="paragraph" w:styleId="af2">
    <w:name w:val="footnote text"/>
    <w:basedOn w:val="a"/>
    <w:link w:val="af3"/>
    <w:uiPriority w:val="99"/>
    <w:rsid w:val="00997BDD"/>
    <w:pPr>
      <w:widowControl/>
      <w:autoSpaceDE/>
      <w:autoSpaceDN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rsid w:val="00997BDD"/>
    <w:rPr>
      <w:rFonts w:ascii="Times New Roman" w:eastAsia="Times New Roman" w:hAnsi="Times New Roman" w:cs="Times New Roman"/>
      <w:sz w:val="20"/>
      <w:szCs w:val="20"/>
    </w:rPr>
  </w:style>
  <w:style w:type="character" w:styleId="af4">
    <w:name w:val="footnote reference"/>
    <w:uiPriority w:val="99"/>
    <w:semiHidden/>
    <w:rsid w:val="00997BDD"/>
    <w:rPr>
      <w:vertAlign w:val="superscript"/>
    </w:rPr>
  </w:style>
  <w:style w:type="paragraph" w:styleId="af5">
    <w:name w:val="header"/>
    <w:basedOn w:val="a"/>
    <w:link w:val="af6"/>
    <w:uiPriority w:val="99"/>
    <w:rsid w:val="00997BDD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  <w:rsid w:val="00997BDD"/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page number"/>
    <w:uiPriority w:val="99"/>
    <w:rsid w:val="00997BDD"/>
  </w:style>
  <w:style w:type="character" w:customStyle="1" w:styleId="12">
    <w:name w:val="_а_Е’__ (дќа) И’ц_1 Знак"/>
    <w:aliases w:val="_а_Е’__ (дќа) И’ц_ И’ц_ Знак,___С¬__ (_x_) ÷¬__1 Знак,___С¬__ (_x_) ÷¬__ ÷¬__ Знак"/>
    <w:uiPriority w:val="99"/>
    <w:locked/>
    <w:rsid w:val="00997BDD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-21">
    <w:name w:val="Средняя сетка 1 - Акцент 21"/>
    <w:basedOn w:val="a"/>
    <w:uiPriority w:val="34"/>
    <w:qFormat/>
    <w:rsid w:val="00997BDD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f8">
    <w:name w:val="annotation text"/>
    <w:basedOn w:val="a"/>
    <w:link w:val="af9"/>
    <w:uiPriority w:val="99"/>
    <w:rsid w:val="00997BDD"/>
    <w:pPr>
      <w:widowControl/>
      <w:autoSpaceDE/>
      <w:autoSpaceDN/>
    </w:pPr>
    <w:rPr>
      <w:sz w:val="24"/>
      <w:szCs w:val="24"/>
    </w:rPr>
  </w:style>
  <w:style w:type="character" w:customStyle="1" w:styleId="af9">
    <w:name w:val="Текст примечания Знак"/>
    <w:basedOn w:val="a0"/>
    <w:link w:val="af8"/>
    <w:uiPriority w:val="99"/>
    <w:rsid w:val="00997BDD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annotation subject"/>
    <w:basedOn w:val="af8"/>
    <w:next w:val="af8"/>
    <w:link w:val="afb"/>
    <w:uiPriority w:val="99"/>
    <w:rsid w:val="00997BDD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rsid w:val="00997BDD"/>
    <w:rPr>
      <w:b/>
      <w:bCs/>
    </w:rPr>
  </w:style>
  <w:style w:type="character" w:styleId="afc">
    <w:name w:val="FollowedHyperlink"/>
    <w:uiPriority w:val="99"/>
    <w:rsid w:val="00997BDD"/>
    <w:rPr>
      <w:color w:val="800080"/>
      <w:u w:val="single"/>
    </w:rPr>
  </w:style>
  <w:style w:type="paragraph" w:customStyle="1" w:styleId="afd">
    <w:name w:val="Знак Знак Знак Знак"/>
    <w:basedOn w:val="a"/>
    <w:rsid w:val="00997BDD"/>
    <w:pPr>
      <w:widowControl/>
      <w:autoSpaceDE/>
      <w:autoSpaceDN/>
      <w:spacing w:before="100" w:beforeAutospacing="1" w:after="100" w:afterAutospacing="1"/>
    </w:pPr>
    <w:rPr>
      <w:rFonts w:ascii="Tahoma" w:hAnsi="Tahoma"/>
      <w:sz w:val="20"/>
      <w:szCs w:val="20"/>
      <w:lang w:val="en-US"/>
    </w:rPr>
  </w:style>
  <w:style w:type="character" w:customStyle="1" w:styleId="a4">
    <w:name w:val="Основной текст Знак"/>
    <w:link w:val="a3"/>
    <w:rsid w:val="00997BDD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13">
    <w:name w:val="Абзац списка1"/>
    <w:basedOn w:val="a"/>
    <w:rsid w:val="00997BDD"/>
    <w:pPr>
      <w:widowControl/>
      <w:autoSpaceDE/>
      <w:autoSpaceDN/>
      <w:ind w:left="720"/>
    </w:pPr>
    <w:rPr>
      <w:sz w:val="24"/>
      <w:szCs w:val="20"/>
      <w:lang w:eastAsia="ru-RU"/>
    </w:rPr>
  </w:style>
  <w:style w:type="paragraph" w:customStyle="1" w:styleId="-11">
    <w:name w:val="Цветная заливка - Акцент 11"/>
    <w:hidden/>
    <w:uiPriority w:val="71"/>
    <w:rsid w:val="00997BDD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4">
    <w:name w:val="Тема примечания Знак1"/>
    <w:uiPriority w:val="99"/>
    <w:locked/>
    <w:rsid w:val="00997BDD"/>
    <w:rPr>
      <w:rFonts w:cs="Times New Roman"/>
      <w:b/>
      <w:bCs/>
      <w:sz w:val="24"/>
      <w:szCs w:val="24"/>
    </w:rPr>
  </w:style>
  <w:style w:type="paragraph" w:customStyle="1" w:styleId="afe">
    <w:name w:val="÷¬__ ÷¬__ ÷¬__ ÷¬__"/>
    <w:basedOn w:val="a"/>
    <w:rsid w:val="00997BDD"/>
    <w:pPr>
      <w:widowControl/>
      <w:autoSpaceDE/>
      <w:autoSpaceDN/>
      <w:spacing w:before="100" w:beforeAutospacing="1" w:after="100" w:afterAutospacing="1"/>
    </w:pPr>
    <w:rPr>
      <w:rFonts w:ascii="Tahoma" w:hAnsi="Tahoma"/>
      <w:sz w:val="20"/>
      <w:szCs w:val="20"/>
      <w:lang w:val="en-US"/>
    </w:rPr>
  </w:style>
  <w:style w:type="paragraph" w:styleId="21">
    <w:name w:val="Body Text Indent 2"/>
    <w:basedOn w:val="a"/>
    <w:link w:val="22"/>
    <w:rsid w:val="00997BDD"/>
    <w:pPr>
      <w:widowControl/>
      <w:autoSpaceDE/>
      <w:autoSpaceDN/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997BDD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997BDD"/>
    <w:pPr>
      <w:widowControl/>
      <w:adjustRightInd w:val="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ConsPlusNormal0">
    <w:name w:val="ConsPlusNormal Знак"/>
    <w:link w:val="ConsPlusNormal"/>
    <w:locked/>
    <w:rsid w:val="00997BDD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997BDD"/>
    <w:pPr>
      <w:adjustRightInd w:val="0"/>
    </w:pPr>
    <w:rPr>
      <w:rFonts w:ascii="Calibri" w:eastAsia="Times New Roman" w:hAnsi="Calibri" w:cs="Calibri"/>
      <w:lang w:val="ru-RU" w:eastAsia="ru-RU"/>
    </w:rPr>
  </w:style>
  <w:style w:type="paragraph" w:styleId="aff">
    <w:name w:val="footer"/>
    <w:basedOn w:val="a"/>
    <w:link w:val="aff0"/>
    <w:uiPriority w:val="99"/>
    <w:rsid w:val="00997BDD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ff0">
    <w:name w:val="Нижний колонтитул Знак"/>
    <w:basedOn w:val="a0"/>
    <w:link w:val="aff"/>
    <w:uiPriority w:val="99"/>
    <w:rsid w:val="00997BDD"/>
    <w:rPr>
      <w:rFonts w:ascii="Times New Roman" w:eastAsia="Times New Roman" w:hAnsi="Times New Roman" w:cs="Times New Roman"/>
      <w:sz w:val="24"/>
      <w:szCs w:val="24"/>
    </w:rPr>
  </w:style>
  <w:style w:type="paragraph" w:styleId="aff1">
    <w:name w:val="endnote text"/>
    <w:basedOn w:val="a"/>
    <w:link w:val="aff2"/>
    <w:rsid w:val="00997BDD"/>
    <w:pPr>
      <w:widowControl/>
      <w:autoSpaceDE/>
      <w:autoSpaceDN/>
    </w:pPr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997BDD"/>
    <w:rPr>
      <w:rFonts w:ascii="Times New Roman" w:eastAsia="Times New Roman" w:hAnsi="Times New Roman" w:cs="Times New Roman"/>
      <w:sz w:val="20"/>
      <w:szCs w:val="20"/>
    </w:rPr>
  </w:style>
  <w:style w:type="character" w:styleId="aff3">
    <w:name w:val="endnote reference"/>
    <w:rsid w:val="00997BDD"/>
    <w:rPr>
      <w:vertAlign w:val="superscript"/>
    </w:rPr>
  </w:style>
  <w:style w:type="paragraph" w:customStyle="1" w:styleId="ConsPlusNonformat">
    <w:name w:val="ConsPlusNonformat"/>
    <w:qFormat/>
    <w:rsid w:val="00997BDD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P16">
    <w:name w:val="P16"/>
    <w:basedOn w:val="a"/>
    <w:hidden/>
    <w:rsid w:val="00997BDD"/>
    <w:pPr>
      <w:autoSpaceDE/>
      <w:autoSpaceDN/>
      <w:adjustRightInd w:val="0"/>
      <w:jc w:val="center"/>
      <w:textAlignment w:val="baseline"/>
    </w:pPr>
    <w:rPr>
      <w:rFonts w:eastAsia="SimSun1"/>
      <w:b/>
      <w:sz w:val="24"/>
      <w:szCs w:val="20"/>
      <w:lang w:eastAsia="ru-RU"/>
    </w:rPr>
  </w:style>
  <w:style w:type="paragraph" w:customStyle="1" w:styleId="P59">
    <w:name w:val="P59"/>
    <w:basedOn w:val="a"/>
    <w:hidden/>
    <w:rsid w:val="00997BDD"/>
    <w:pPr>
      <w:tabs>
        <w:tab w:val="left" w:pos="-3420"/>
      </w:tabs>
      <w:autoSpaceDE/>
      <w:autoSpaceDN/>
      <w:adjustRightInd w:val="0"/>
      <w:jc w:val="center"/>
      <w:textAlignment w:val="baseline"/>
    </w:pPr>
    <w:rPr>
      <w:sz w:val="24"/>
      <w:szCs w:val="20"/>
      <w:lang w:eastAsia="ru-RU"/>
    </w:rPr>
  </w:style>
  <w:style w:type="paragraph" w:customStyle="1" w:styleId="P61">
    <w:name w:val="P61"/>
    <w:basedOn w:val="a"/>
    <w:hidden/>
    <w:rsid w:val="00997BDD"/>
    <w:pPr>
      <w:tabs>
        <w:tab w:val="left" w:pos="-3420"/>
      </w:tabs>
      <w:autoSpaceDE/>
      <w:autoSpaceDN/>
      <w:adjustRightInd w:val="0"/>
      <w:jc w:val="center"/>
      <w:textAlignment w:val="baseline"/>
    </w:pPr>
    <w:rPr>
      <w:sz w:val="28"/>
      <w:szCs w:val="20"/>
      <w:lang w:eastAsia="ru-RU"/>
    </w:rPr>
  </w:style>
  <w:style w:type="paragraph" w:customStyle="1" w:styleId="P103">
    <w:name w:val="P103"/>
    <w:basedOn w:val="a"/>
    <w:hidden/>
    <w:rsid w:val="00997BDD"/>
    <w:pPr>
      <w:tabs>
        <w:tab w:val="left" w:pos="6054"/>
      </w:tabs>
      <w:adjustRightInd w:val="0"/>
      <w:ind w:left="5760"/>
      <w:textAlignment w:val="baseline"/>
    </w:pPr>
    <w:rPr>
      <w:sz w:val="24"/>
      <w:szCs w:val="20"/>
      <w:lang w:eastAsia="ru-RU"/>
    </w:rPr>
  </w:style>
  <w:style w:type="character" w:customStyle="1" w:styleId="T3">
    <w:name w:val="T3"/>
    <w:hidden/>
    <w:rsid w:val="00997BDD"/>
    <w:rPr>
      <w:sz w:val="24"/>
    </w:rPr>
  </w:style>
  <w:style w:type="paragraph" w:styleId="32">
    <w:name w:val="Body Text Indent 3"/>
    <w:basedOn w:val="a"/>
    <w:link w:val="33"/>
    <w:rsid w:val="00997BDD"/>
    <w:pPr>
      <w:widowControl/>
      <w:autoSpaceDE/>
      <w:autoSpaceDN/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997BDD"/>
    <w:rPr>
      <w:rFonts w:ascii="Times New Roman" w:eastAsia="Times New Roman" w:hAnsi="Times New Roman" w:cs="Times New Roman"/>
      <w:sz w:val="16"/>
      <w:szCs w:val="16"/>
    </w:rPr>
  </w:style>
  <w:style w:type="paragraph" w:customStyle="1" w:styleId="formattext">
    <w:name w:val="formattext"/>
    <w:basedOn w:val="a"/>
    <w:rsid w:val="00997BD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997BD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97BDD"/>
    <w:rPr>
      <w:rFonts w:ascii="Courier New" w:eastAsia="Times New Roman" w:hAnsi="Courier New" w:cs="Times New Roman"/>
      <w:sz w:val="20"/>
      <w:szCs w:val="20"/>
    </w:rPr>
  </w:style>
  <w:style w:type="paragraph" w:customStyle="1" w:styleId="aff4">
    <w:name w:val="МУ Обычный стиль"/>
    <w:basedOn w:val="a"/>
    <w:autoRedefine/>
    <w:rsid w:val="00997BDD"/>
    <w:pPr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djustRightInd w:val="0"/>
      <w:ind w:firstLine="567"/>
      <w:jc w:val="both"/>
    </w:pPr>
    <w:rPr>
      <w:sz w:val="28"/>
      <w:szCs w:val="28"/>
      <w:shd w:val="clear" w:color="auto" w:fill="FFFFFF"/>
      <w:lang w:eastAsia="ru-RU"/>
    </w:rPr>
  </w:style>
  <w:style w:type="table" w:styleId="aff5">
    <w:name w:val="Table Grid"/>
    <w:basedOn w:val="a1"/>
    <w:uiPriority w:val="59"/>
    <w:rsid w:val="00997BDD"/>
    <w:pPr>
      <w:widowControl/>
      <w:autoSpaceDE/>
      <w:autoSpaceDN/>
    </w:pPr>
    <w:rPr>
      <w:rFonts w:ascii="Times New Roman" w:eastAsia="Calibri" w:hAnsi="Times New Roman" w:cs="Times New Roman"/>
      <w:sz w:val="28"/>
      <w:szCs w:val="28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Стиль8"/>
    <w:basedOn w:val="a"/>
    <w:rsid w:val="00997BDD"/>
    <w:pPr>
      <w:widowControl/>
      <w:autoSpaceDE/>
      <w:autoSpaceDN/>
    </w:pPr>
    <w:rPr>
      <w:rFonts w:eastAsia="Calibri"/>
      <w:noProof/>
      <w:sz w:val="28"/>
      <w:szCs w:val="28"/>
      <w:lang w:eastAsia="ru-RU"/>
    </w:rPr>
  </w:style>
  <w:style w:type="character" w:customStyle="1" w:styleId="a8">
    <w:name w:val="Абзац списка Знак"/>
    <w:aliases w:val="ТЗ список Знак,Абзац списка нумерованный Знак"/>
    <w:link w:val="a7"/>
    <w:uiPriority w:val="34"/>
    <w:qFormat/>
    <w:locked/>
    <w:rsid w:val="00997BDD"/>
    <w:rPr>
      <w:rFonts w:ascii="Times New Roman" w:eastAsia="Times New Roman" w:hAnsi="Times New Roman" w:cs="Times New Roman"/>
      <w:lang w:val="ru-RU"/>
    </w:rPr>
  </w:style>
  <w:style w:type="paragraph" w:styleId="aff6">
    <w:name w:val="Revision"/>
    <w:hidden/>
    <w:uiPriority w:val="99"/>
    <w:semiHidden/>
    <w:rsid w:val="00997BDD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7">
    <w:name w:val="Заголовок Знак"/>
    <w:rsid w:val="00997BDD"/>
    <w:rPr>
      <w:rFonts w:ascii="Calibri Light" w:hAnsi="Calibri Light"/>
      <w:b/>
      <w:bCs/>
      <w:kern w:val="28"/>
      <w:sz w:val="32"/>
      <w:szCs w:val="32"/>
    </w:rPr>
  </w:style>
  <w:style w:type="paragraph" w:customStyle="1" w:styleId="s3">
    <w:name w:val="s_3"/>
    <w:basedOn w:val="a"/>
    <w:rsid w:val="00997BD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empty">
    <w:name w:val="empty"/>
    <w:basedOn w:val="a"/>
    <w:rsid w:val="00997BD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Нормальный (таблица)"/>
    <w:basedOn w:val="a"/>
    <w:next w:val="a"/>
    <w:uiPriority w:val="99"/>
    <w:rsid w:val="00997BDD"/>
    <w:pPr>
      <w:adjustRightInd w:val="0"/>
      <w:jc w:val="both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aff9">
    <w:name w:val="Таблицы (моноширинный)"/>
    <w:basedOn w:val="a"/>
    <w:next w:val="a"/>
    <w:uiPriority w:val="99"/>
    <w:rsid w:val="00997BDD"/>
    <w:pPr>
      <w:adjustRightInd w:val="0"/>
    </w:pPr>
    <w:rPr>
      <w:rFonts w:ascii="Courier New" w:hAnsi="Courier New" w:cs="Courier New"/>
      <w:sz w:val="24"/>
      <w:szCs w:val="24"/>
      <w:lang w:eastAsia="ru-RU"/>
    </w:rPr>
  </w:style>
  <w:style w:type="character" w:customStyle="1" w:styleId="affa">
    <w:name w:val="Цветовое выделение"/>
    <w:uiPriority w:val="99"/>
    <w:rsid w:val="00997BDD"/>
    <w:rPr>
      <w:b/>
      <w:bCs/>
      <w:color w:val="26282F"/>
    </w:rPr>
  </w:style>
  <w:style w:type="character" w:customStyle="1" w:styleId="20">
    <w:name w:val="Заголовок 2 Знак"/>
    <w:basedOn w:val="a0"/>
    <w:link w:val="2"/>
    <w:rsid w:val="00BB54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BB5433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styleId="affb">
    <w:name w:val="Strong"/>
    <w:basedOn w:val="a0"/>
    <w:qFormat/>
    <w:rsid w:val="001136E6"/>
    <w:rPr>
      <w:b/>
      <w:bCs/>
    </w:rPr>
  </w:style>
  <w:style w:type="character" w:customStyle="1" w:styleId="23">
    <w:name w:val="Знак2"/>
    <w:basedOn w:val="a0"/>
    <w:rsid w:val="004C0BF0"/>
    <w:rPr>
      <w:rFonts w:ascii="Cambria" w:eastAsia="Calibri" w:hAnsi="Cambria"/>
      <w:b/>
      <w:bCs/>
      <w:sz w:val="26"/>
      <w:szCs w:val="26"/>
      <w:lang w:val="ru-RU" w:eastAsia="en-US" w:bidi="ar-SA"/>
    </w:rPr>
  </w:style>
  <w:style w:type="character" w:styleId="affc">
    <w:name w:val="Intense Emphasis"/>
    <w:qFormat/>
    <w:rsid w:val="008F4930"/>
    <w:rPr>
      <w:b/>
      <w:bCs/>
      <w:i/>
      <w:iCs/>
      <w:color w:val="4F81BD"/>
    </w:rPr>
  </w:style>
  <w:style w:type="character" w:styleId="affd">
    <w:name w:val="Intense Reference"/>
    <w:qFormat/>
    <w:rsid w:val="00472129"/>
    <w:rPr>
      <w:b/>
      <w:bCs/>
      <w:smallCaps/>
      <w:color w:val="C0504D"/>
      <w:spacing w:val="5"/>
      <w:u w:val="single"/>
    </w:rPr>
  </w:style>
  <w:style w:type="paragraph" w:customStyle="1" w:styleId="ConsPlusNormal1">
    <w:name w:val="ConsPlusNormal Знак Знак"/>
    <w:link w:val="ConsPlusNormal2"/>
    <w:rsid w:val="00AE439F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ConsPlusNormal2">
    <w:name w:val="ConsPlusNormal Знак Знак Знак"/>
    <w:link w:val="ConsPlusNormal1"/>
    <w:locked/>
    <w:rsid w:val="00AE439F"/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newinreviewart">
    <w:name w:val="newinreviewart"/>
    <w:basedOn w:val="a"/>
    <w:rsid w:val="00EE2AD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textinside">
    <w:name w:val="textinside"/>
    <w:basedOn w:val="a"/>
    <w:rsid w:val="00EE2AD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9">
    <w:name w:val="Знак9"/>
    <w:basedOn w:val="a0"/>
    <w:rsid w:val="00EE2AD1"/>
    <w:rPr>
      <w:rFonts w:ascii="Constantia" w:hAnsi="Constantia"/>
      <w:b/>
      <w:bCs/>
      <w:sz w:val="26"/>
      <w:szCs w:val="2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3367DE-0B51-4148-BEBE-E73BB1A20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814</Words>
  <Characters>4645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Верх-Таркский Вестник</vt:lpstr>
    </vt:vector>
  </TitlesOfParts>
  <Company>Microsoft</Company>
  <LinksUpToDate>false</LinksUpToDate>
  <CharactersWithSpaces>5449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Манилова Дарья Николаевна</dc:creator>
  <cp:lastModifiedBy>HP</cp:lastModifiedBy>
  <cp:revision>2</cp:revision>
  <cp:lastPrinted>2023-10-24T08:53:00Z</cp:lastPrinted>
  <dcterms:created xsi:type="dcterms:W3CDTF">2024-08-09T05:13:00Z</dcterms:created>
  <dcterms:modified xsi:type="dcterms:W3CDTF">2024-08-09T05:13:00Z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2022-09-29T00:00:00Z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2022-11-09T00:00:00Z</vt:filetime>
  </property>
</Properties>
</file>